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FE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报价表</w:t>
      </w:r>
    </w:p>
    <w:p w14:paraId="31022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6CF77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至：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贵阳市粮食储备管理有限公司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：</w:t>
      </w:r>
    </w:p>
    <w:tbl>
      <w:tblPr>
        <w:tblStyle w:val="5"/>
        <w:tblW w:w="515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4500"/>
        <w:gridCol w:w="4093"/>
        <w:gridCol w:w="4093"/>
      </w:tblGrid>
      <w:tr w14:paraId="515795B5">
        <w:trPr>
          <w:trHeight w:val="973" w:hRule="atLeast"/>
          <w:jc w:val="center"/>
        </w:trPr>
        <w:tc>
          <w:tcPr>
            <w:tcW w:w="358" w:type="pct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A3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64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3A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服务项目</w:t>
            </w:r>
          </w:p>
        </w:tc>
        <w:tc>
          <w:tcPr>
            <w:tcW w:w="149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67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报价（含税包干价）</w:t>
            </w:r>
          </w:p>
        </w:tc>
        <w:tc>
          <w:tcPr>
            <w:tcW w:w="149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E9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F2D99AD">
        <w:trPr>
          <w:trHeight w:val="1458" w:hRule="atLeast"/>
          <w:jc w:val="center"/>
        </w:trPr>
        <w:tc>
          <w:tcPr>
            <w:tcW w:w="35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98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B22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2027年租赁资产租金评估服务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C6D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报价（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）：</w:t>
            </w:r>
          </w:p>
          <w:p w14:paraId="2F59C7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C19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租赁资产租金评估服务包含储备、谷丰，需分别出具评估报告，同时总报价备注清楚储备、谷丰分别多少服务费。</w:t>
            </w:r>
          </w:p>
        </w:tc>
      </w:tr>
      <w:tr w14:paraId="07032CF7">
        <w:trPr>
          <w:trHeight w:val="1458" w:hRule="atLeast"/>
          <w:jc w:val="center"/>
        </w:trPr>
        <w:tc>
          <w:tcPr>
            <w:tcW w:w="2005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ED8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C48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报价（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）：</w:t>
            </w:r>
          </w:p>
        </w:tc>
        <w:tc>
          <w:tcPr>
            <w:tcW w:w="1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3B5E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合计报价不得超过采购预算（控制价）13333.00元</w:t>
            </w:r>
          </w:p>
        </w:tc>
      </w:tr>
    </w:tbl>
    <w:p w14:paraId="568E7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6B1DE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报价单位名称（加盖公章）：</w:t>
      </w:r>
    </w:p>
    <w:p w14:paraId="4E587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 xml:space="preserve">                                                                     年    月   日</w:t>
      </w:r>
    </w:p>
    <w:sectPr>
      <w:pgSz w:w="16838" w:h="11906" w:orient="landscape"/>
      <w:pgMar w:top="1587" w:right="1984" w:bottom="1474" w:left="181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A7FFD"/>
    <w:rsid w:val="065C57D0"/>
    <w:rsid w:val="0A41424C"/>
    <w:rsid w:val="0B8213C1"/>
    <w:rsid w:val="145A2EDB"/>
    <w:rsid w:val="155B33AF"/>
    <w:rsid w:val="16041350"/>
    <w:rsid w:val="16443C66"/>
    <w:rsid w:val="165E3157"/>
    <w:rsid w:val="177E15D6"/>
    <w:rsid w:val="190C2C46"/>
    <w:rsid w:val="1B067919"/>
    <w:rsid w:val="1C7A741D"/>
    <w:rsid w:val="1EE7285D"/>
    <w:rsid w:val="1F8964CB"/>
    <w:rsid w:val="1FFB054D"/>
    <w:rsid w:val="20E406FC"/>
    <w:rsid w:val="222D1C2F"/>
    <w:rsid w:val="2366189C"/>
    <w:rsid w:val="238C0BD7"/>
    <w:rsid w:val="25541EB2"/>
    <w:rsid w:val="2B361B54"/>
    <w:rsid w:val="2F650C5A"/>
    <w:rsid w:val="301461DC"/>
    <w:rsid w:val="304A7E50"/>
    <w:rsid w:val="33550FE6"/>
    <w:rsid w:val="3491411A"/>
    <w:rsid w:val="35A3072E"/>
    <w:rsid w:val="471B6B96"/>
    <w:rsid w:val="4B695F2B"/>
    <w:rsid w:val="4B7E5126"/>
    <w:rsid w:val="51711289"/>
    <w:rsid w:val="51C972C4"/>
    <w:rsid w:val="52DC6DE4"/>
    <w:rsid w:val="54F226E1"/>
    <w:rsid w:val="55406B86"/>
    <w:rsid w:val="56424FA2"/>
    <w:rsid w:val="566C201F"/>
    <w:rsid w:val="56FF1351"/>
    <w:rsid w:val="57A87BDC"/>
    <w:rsid w:val="61AC0D30"/>
    <w:rsid w:val="65C47781"/>
    <w:rsid w:val="66124991"/>
    <w:rsid w:val="666A3439"/>
    <w:rsid w:val="677C7388"/>
    <w:rsid w:val="683A7FFD"/>
    <w:rsid w:val="691C41B9"/>
    <w:rsid w:val="6BE11CD5"/>
    <w:rsid w:val="77691033"/>
    <w:rsid w:val="7A250F88"/>
    <w:rsid w:val="7D6E64F9"/>
    <w:rsid w:val="DBB5913B"/>
    <w:rsid w:val="FFAEE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unhideWhenUsed/>
    <w:qFormat/>
    <w:uiPriority w:val="99"/>
    <w:pPr>
      <w:widowControl w:val="0"/>
      <w:autoSpaceDE/>
      <w:autoSpaceDN/>
      <w:adjustRightInd/>
      <w:spacing w:after="120"/>
      <w:ind w:left="420" w:leftChars="200" w:firstLine="420"/>
      <w:jc w:val="both"/>
      <w:textAlignment w:val="auto"/>
    </w:pPr>
    <w:rPr>
      <w:rFonts w:ascii="Times New Roman" w:hAnsi="Calibri" w:eastAsia="宋体" w:cs="Times New Roman"/>
      <w:kern w:val="2"/>
      <w:sz w:val="28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175</Characters>
  <Lines>0</Lines>
  <Paragraphs>0</Paragraphs>
  <TotalTime>2</TotalTime>
  <ScaleCrop>false</ScaleCrop>
  <LinksUpToDate>false</LinksUpToDate>
  <CharactersWithSpaces>251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2025-01-03T00:56:00Z</dcterms:created>
  <dc:creator>茶茶茶</dc:creator>
  <cp:lastModifiedBy>Jmy</cp:lastModifiedBy>
  <dcterms:modified xsi:type="dcterms:W3CDTF">2026-10-22T16:17:52Z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0220249FDC117EBFB0C6D96AFD5008B4_43</vt:lpwstr>
  </property>
  <property fmtid="{D5CDD505-2E9C-101B-9397-08002B2CF9AE}" pid="4" name="KSOTemplateDocerSaveRecord">
    <vt:lpwstr>eyJoZGlkIjoiZjY2ZWY4YWU1NWQ3MzY2YjdkMjIyNDRjODg4Njc3NTAiLCJ1c2VySWQiOiI5NjQwMTgxNjMifQ==</vt:lpwstr>
  </property>
</Properties>
</file>