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82D829">
      <w:pPr>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资产评估服务采购询比公告</w:t>
      </w:r>
    </w:p>
    <w:p w14:paraId="3D7D30C8">
      <w:pPr>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方正小标宋简体" w:hAnsi="方正小标宋简体" w:eastAsia="方正小标宋简体" w:cs="方正小标宋简体"/>
          <w:sz w:val="44"/>
          <w:szCs w:val="44"/>
          <w:lang w:val="en-US" w:eastAsia="zh-CN"/>
        </w:rPr>
      </w:pPr>
    </w:p>
    <w:p w14:paraId="3631339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pPr>
      <w:r>
        <w:rPr>
          <w:rFonts w:hint="eastAsia" w:ascii="仿宋_GB2312" w:hAnsi="仿宋_GB2312" w:eastAsia="仿宋_GB2312" w:cs="仿宋_GB2312"/>
          <w:kern w:val="2"/>
          <w:sz w:val="32"/>
          <w:szCs w:val="32"/>
          <w:lang w:val="en-US" w:eastAsia="zh-CN" w:bidi="ar-SA"/>
        </w:rPr>
        <w:t>为满足贵阳市菜篮子集团有限公司业务发展需求，现需对合作公司相关资产开展价值评估工作，特就本次资产评估服务机构遴选进行公开询价，诚邀具备相应资格条件的评估机构参与报价。</w:t>
      </w:r>
    </w:p>
    <w:p w14:paraId="3673D4A1">
      <w:pPr>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一、项目名称：</w:t>
      </w:r>
      <w:r>
        <w:rPr>
          <w:rFonts w:hint="eastAsia" w:ascii="仿宋_GB2312" w:hAnsi="仿宋_GB2312" w:eastAsia="仿宋_GB2312" w:cs="仿宋_GB2312"/>
          <w:sz w:val="32"/>
          <w:szCs w:val="32"/>
          <w:lang w:val="en-US" w:eastAsia="zh-CN"/>
        </w:rPr>
        <w:t>资产评估</w:t>
      </w:r>
      <w:r>
        <w:rPr>
          <w:rFonts w:hint="eastAsia" w:cs="仿宋_GB2312"/>
          <w:sz w:val="32"/>
          <w:szCs w:val="32"/>
          <w:lang w:val="en-US" w:eastAsia="zh-CN"/>
        </w:rPr>
        <w:t>服务</w:t>
      </w:r>
      <w:r>
        <w:rPr>
          <w:rFonts w:hint="eastAsia" w:ascii="仿宋_GB2312" w:hAnsi="仿宋_GB2312" w:eastAsia="仿宋_GB2312" w:cs="仿宋_GB2312"/>
          <w:sz w:val="32"/>
          <w:szCs w:val="32"/>
          <w:lang w:val="en-US" w:eastAsia="zh-CN"/>
        </w:rPr>
        <w:t>采购项目</w:t>
      </w:r>
    </w:p>
    <w:p w14:paraId="1E078C4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pPr>
      <w:r>
        <w:rPr>
          <w:rFonts w:hint="eastAsia" w:ascii="黑体" w:hAnsi="黑体" w:eastAsia="黑体" w:cs="黑体"/>
          <w:kern w:val="2"/>
          <w:sz w:val="32"/>
          <w:szCs w:val="32"/>
          <w:lang w:val="en-US" w:eastAsia="zh-CN" w:bidi="ar-SA"/>
        </w:rPr>
        <w:t>二、资产账面价值：</w:t>
      </w:r>
      <w:r>
        <w:rPr>
          <w:rFonts w:hint="eastAsia" w:ascii="仿宋_GB2312" w:hAnsi="仿宋_GB2312" w:eastAsia="仿宋_GB2312" w:cs="仿宋_GB2312"/>
          <w:kern w:val="2"/>
          <w:sz w:val="32"/>
          <w:szCs w:val="32"/>
          <w:lang w:val="en-US" w:eastAsia="zh-CN" w:bidi="ar-SA"/>
        </w:rPr>
        <w:t>约2000万元（对应资产使用期限为2007年10月2日至2047年10月1日）</w:t>
      </w:r>
    </w:p>
    <w:p w14:paraId="54E6CA79">
      <w:pPr>
        <w:pStyle w:val="2"/>
        <w:rPr>
          <w:rFonts w:hint="default"/>
          <w:lang w:val="en-US" w:eastAsia="zh-CN"/>
        </w:rPr>
      </w:pPr>
      <w:r>
        <w:rPr>
          <w:rFonts w:hint="eastAsia" w:ascii="黑体" w:hAnsi="黑体" w:eastAsia="黑体" w:cs="黑体"/>
          <w:kern w:val="2"/>
          <w:sz w:val="32"/>
          <w:szCs w:val="32"/>
          <w:lang w:val="en-US" w:eastAsia="zh-CN" w:bidi="ar-SA"/>
        </w:rPr>
        <w:t>三、评估费用</w:t>
      </w:r>
      <w:r>
        <w:rPr>
          <w:rFonts w:hint="eastAsia" w:cs="仿宋_GB2312"/>
          <w:sz w:val="32"/>
          <w:szCs w:val="32"/>
          <w:lang w:val="en-US" w:eastAsia="zh-CN"/>
        </w:rPr>
        <w:t>：最高限价</w:t>
      </w:r>
      <w:r>
        <w:rPr>
          <w:rFonts w:hint="eastAsia" w:cs="仿宋_GB2312"/>
          <w:color w:val="auto"/>
          <w:sz w:val="32"/>
          <w:szCs w:val="32"/>
          <w:highlight w:val="none"/>
          <w:lang w:val="en-US" w:eastAsia="zh-CN"/>
        </w:rPr>
        <w:t>2.0万</w:t>
      </w:r>
      <w:r>
        <w:rPr>
          <w:rFonts w:hint="eastAsia" w:cs="仿宋_GB2312"/>
          <w:sz w:val="32"/>
          <w:szCs w:val="32"/>
          <w:highlight w:val="none"/>
          <w:lang w:val="en-US" w:eastAsia="zh-CN"/>
        </w:rPr>
        <w:t>元</w:t>
      </w:r>
    </w:p>
    <w:p w14:paraId="5416AC2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pPr>
      <w:r>
        <w:rPr>
          <w:rFonts w:hint="eastAsia" w:ascii="黑体" w:hAnsi="黑体" w:eastAsia="黑体" w:cs="黑体"/>
          <w:kern w:val="2"/>
          <w:sz w:val="32"/>
          <w:szCs w:val="32"/>
          <w:lang w:val="en-US" w:eastAsia="zh-CN" w:bidi="ar-SA"/>
        </w:rPr>
        <w:t>四、服务周期：</w:t>
      </w:r>
      <w:r>
        <w:rPr>
          <w:rFonts w:hint="eastAsia" w:ascii="仿宋_GB2312" w:hAnsi="仿宋_GB2312" w:eastAsia="仿宋_GB2312" w:cs="仿宋_GB2312"/>
          <w:kern w:val="2"/>
          <w:sz w:val="32"/>
          <w:szCs w:val="32"/>
          <w:lang w:val="en-US" w:eastAsia="zh-CN" w:bidi="ar-SA"/>
        </w:rPr>
        <w:t>自合同签订之日起15个工作日内完成全部评估工作，并提交正式、合规的资产评估报告。</w:t>
      </w:r>
    </w:p>
    <w:p w14:paraId="28082D9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五、资格要求</w:t>
      </w:r>
    </w:p>
    <w:p w14:paraId="738CC0D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pPr>
      <w:r>
        <w:rPr>
          <w:rFonts w:hint="eastAsia" w:ascii="仿宋_GB2312" w:hAnsi="仿宋_GB2312" w:eastAsia="仿宋_GB2312" w:cs="仿宋_GB2312"/>
          <w:kern w:val="2"/>
          <w:sz w:val="32"/>
          <w:szCs w:val="32"/>
          <w:lang w:val="en-US" w:eastAsia="zh-CN" w:bidi="ar-SA"/>
        </w:rPr>
        <w:t>1. 具备独立法人资格，需提供合法有效的营业执照或其他法人主体资格证明文件。</w:t>
      </w:r>
    </w:p>
    <w:p w14:paraId="4E317B0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pPr>
      <w:r>
        <w:rPr>
          <w:rFonts w:hint="eastAsia" w:ascii="仿宋_GB2312" w:hAnsi="仿宋_GB2312" w:eastAsia="仿宋_GB2312" w:cs="仿宋_GB2312"/>
          <w:kern w:val="2"/>
          <w:sz w:val="32"/>
          <w:szCs w:val="32"/>
          <w:lang w:val="en-US" w:eastAsia="zh-CN" w:bidi="ar-SA"/>
        </w:rPr>
        <w:t>2. 具有良好的商业信誉及健全的财务会计制度，需提供近一年度经审计的财务状况报告。</w:t>
      </w:r>
    </w:p>
    <w:p w14:paraId="509B647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pPr>
      <w:r>
        <w:rPr>
          <w:rFonts w:hint="eastAsia" w:ascii="仿宋_GB2312" w:hAnsi="仿宋_GB2312" w:eastAsia="仿宋_GB2312" w:cs="仿宋_GB2312"/>
          <w:kern w:val="2"/>
          <w:sz w:val="32"/>
          <w:szCs w:val="32"/>
          <w:lang w:val="en-US" w:eastAsia="zh-CN" w:bidi="ar-SA"/>
        </w:rPr>
        <w:t>3. 具有依法缴纳税收和社会保障资金的良好记录，需提供近6个月内的相关缴纳证明材料。</w:t>
      </w:r>
    </w:p>
    <w:p w14:paraId="59E6A40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pPr>
      <w:r>
        <w:rPr>
          <w:rFonts w:hint="eastAsia" w:ascii="仿宋_GB2312" w:hAnsi="仿宋_GB2312" w:eastAsia="仿宋_GB2312" w:cs="仿宋_GB2312"/>
          <w:kern w:val="2"/>
          <w:sz w:val="32"/>
          <w:szCs w:val="32"/>
          <w:lang w:val="en-US" w:eastAsia="zh-CN" w:bidi="ar-SA"/>
        </w:rPr>
        <w:t>4. 参加本次采购活动前3年内，在经营活动中无重大违法违规及失信记录，需提供书面声明函。</w:t>
      </w:r>
    </w:p>
    <w:p w14:paraId="3399D1B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pPr>
      <w:r>
        <w:rPr>
          <w:rFonts w:hint="eastAsia" w:ascii="仿宋_GB2312" w:hAnsi="仿宋_GB2312" w:eastAsia="仿宋_GB2312" w:cs="仿宋_GB2312"/>
          <w:kern w:val="2"/>
          <w:sz w:val="32"/>
          <w:szCs w:val="32"/>
          <w:lang w:val="en-US" w:eastAsia="zh-CN" w:bidi="ar-SA"/>
        </w:rPr>
        <w:t>5. 具备与本次评估相匹配的专业服务能力及同类项目评估经验，能够确保按时、保质完成本项目工作。</w:t>
      </w:r>
    </w:p>
    <w:p w14:paraId="044F32A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六、资产所在地：</w:t>
      </w:r>
      <w:r>
        <w:rPr>
          <w:rFonts w:hint="eastAsia" w:cs="仿宋_GB2312"/>
          <w:sz w:val="32"/>
          <w:szCs w:val="32"/>
          <w:lang w:val="en-US" w:eastAsia="zh-CN"/>
        </w:rPr>
        <w:t>遵义市播州区南白街道</w:t>
      </w:r>
    </w:p>
    <w:p w14:paraId="2EBBE80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七、报价要求</w:t>
      </w:r>
    </w:p>
    <w:p w14:paraId="0AA3AF7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pPr>
      <w:r>
        <w:rPr>
          <w:rFonts w:hint="eastAsia" w:ascii="仿宋_GB2312" w:hAnsi="仿宋_GB2312" w:eastAsia="仿宋_GB2312" w:cs="仿宋_GB2312"/>
          <w:kern w:val="2"/>
          <w:sz w:val="32"/>
          <w:szCs w:val="32"/>
          <w:lang w:val="en-US" w:eastAsia="zh-CN" w:bidi="ar-SA"/>
        </w:rPr>
        <w:t>请符合资格条件的评估单位，参照资产租赁评估相关收费标准，按费率下浮比例测算后填报最终报价（报价低于所有响应单位报价平均值50%的视为无效报价）。报价文件需加盖单位公章，胶装后密封提交，于2026年10月20日14:00前报送至扎佐物流园1号楼710室，逾期递交将不予受理（报价模板附后）。</w:t>
      </w:r>
    </w:p>
    <w:p w14:paraId="774C934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八、评标原则</w:t>
      </w:r>
    </w:p>
    <w:p w14:paraId="6D6F6389">
      <w:pPr>
        <w:pStyle w:val="2"/>
        <w:ind w:left="0" w:leftChars="0" w:firstLine="0" w:firstLineChars="0"/>
      </w:pPr>
      <w:r>
        <w:rPr>
          <w:rFonts w:hint="eastAsia" w:ascii="仿宋_GB2312" w:hAnsi="仿宋_GB2312" w:eastAsia="仿宋_GB2312" w:cs="仿宋_GB2312"/>
          <w:kern w:val="2"/>
          <w:sz w:val="32"/>
          <w:szCs w:val="32"/>
          <w:lang w:val="en-US" w:eastAsia="zh-CN" w:bidi="ar-SA"/>
        </w:rPr>
        <w:t>     本次评审采用低价优先的成交原则。当出现最低报价相同的情况时，优先选择注册资本更高的响应单位；若注册资本一致，则对服务方案进行横向比较，最终由评标小组综合评议确定成交单位。</w:t>
      </w:r>
    </w:p>
    <w:p w14:paraId="7093DAD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九、联系方式</w:t>
      </w:r>
    </w:p>
    <w:p w14:paraId="04529E2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项目联系人：冯松</w:t>
      </w:r>
      <w:r>
        <w:rPr>
          <w:rFonts w:hint="eastAsia" w:cs="仿宋_GB2312"/>
          <w:sz w:val="32"/>
          <w:szCs w:val="32"/>
          <w:lang w:val="en-US" w:eastAsia="zh-CN"/>
        </w:rPr>
        <w:t xml:space="preserve">       </w:t>
      </w:r>
      <w:r>
        <w:rPr>
          <w:rFonts w:hint="eastAsia" w:ascii="仿宋_GB2312" w:hAnsi="仿宋_GB2312" w:eastAsia="仿宋_GB2312" w:cs="仿宋_GB2312"/>
          <w:sz w:val="32"/>
          <w:szCs w:val="32"/>
          <w:lang w:val="en-US" w:eastAsia="zh-CN"/>
        </w:rPr>
        <w:t>联系电话：13398520687</w:t>
      </w:r>
    </w:p>
    <w:p w14:paraId="23AC70F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sz w:val="44"/>
          <w:szCs w:val="44"/>
          <w:lang w:val="en-US" w:eastAsia="zh-CN"/>
        </w:rPr>
      </w:pPr>
    </w:p>
    <w:p w14:paraId="64A379C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sz w:val="44"/>
          <w:szCs w:val="44"/>
          <w:lang w:val="en-US" w:eastAsia="zh-CN"/>
        </w:rPr>
      </w:pPr>
    </w:p>
    <w:p w14:paraId="65B084B3">
      <w:pPr>
        <w:keepNext w:val="0"/>
        <w:keepLines w:val="0"/>
        <w:pageBreakBefore w:val="0"/>
        <w:widowControl w:val="0"/>
        <w:kinsoku/>
        <w:wordWrap/>
        <w:overflowPunct/>
        <w:topLinePunct w:val="0"/>
        <w:autoSpaceDE/>
        <w:autoSpaceDN/>
        <w:bidi w:val="0"/>
        <w:adjustRightInd/>
        <w:snapToGrid/>
        <w:spacing w:line="560" w:lineRule="exact"/>
        <w:ind w:firstLine="4800" w:firstLineChars="1500"/>
        <w:textAlignment w:val="auto"/>
        <w:rPr>
          <w:rFonts w:hint="default"/>
          <w:lang w:val="en-US" w:eastAsia="zh-CN"/>
        </w:rPr>
      </w:pPr>
      <w:r>
        <w:rPr>
          <w:rFonts w:hint="eastAsia"/>
          <w:lang w:val="en-US" w:eastAsia="zh-CN"/>
        </w:rPr>
        <w:t>贵阳市菜篮子集团有限公司</w:t>
      </w:r>
    </w:p>
    <w:p w14:paraId="6140ED4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r>
        <w:rPr>
          <w:rFonts w:hint="eastAsia"/>
          <w:lang w:val="en-US" w:eastAsia="zh-CN"/>
        </w:rPr>
        <w:t xml:space="preserve">                               2026年10月15日</w:t>
      </w:r>
    </w:p>
    <w:p w14:paraId="5B313473">
      <w:pPr>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5EDA881D">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both"/>
        <w:textAlignment w:val="auto"/>
        <w:rPr>
          <w:rFonts w:hint="eastAsia" w:ascii="方正小标宋简体" w:hAnsi="方正小标宋简体" w:eastAsia="方正小标宋简体" w:cs="方正小标宋简体"/>
          <w:sz w:val="44"/>
          <w:szCs w:val="44"/>
          <w:lang w:val="en-US" w:eastAsia="zh-CN"/>
        </w:rPr>
      </w:pPr>
    </w:p>
    <w:p w14:paraId="7EE80EA9">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51765DDF">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center"/>
        <w:textAlignment w:val="auto"/>
        <w:rPr>
          <w:rFonts w:hint="eastAsia" w:ascii="方正小标宋简体" w:hAnsi="方正小标宋简体" w:eastAsia="方正小标宋简体" w:cs="方正小标宋简体"/>
          <w:b/>
          <w:color w:val="auto"/>
          <w:sz w:val="44"/>
          <w:szCs w:val="44"/>
        </w:rPr>
      </w:pPr>
      <w:r>
        <w:rPr>
          <w:rFonts w:hint="eastAsia" w:ascii="方正小标宋简体" w:hAnsi="方正小标宋简体" w:eastAsia="方正小标宋简体" w:cs="方正小标宋简体"/>
          <w:sz w:val="44"/>
          <w:szCs w:val="44"/>
          <w:lang w:val="en-US" w:eastAsia="zh-CN"/>
        </w:rPr>
        <w:t>资产评估服务</w:t>
      </w:r>
      <w:r>
        <w:rPr>
          <w:rFonts w:hint="eastAsia" w:ascii="方正小标宋简体" w:hAnsi="方正小标宋简体" w:eastAsia="方正小标宋简体" w:cs="方正小标宋简体"/>
          <w:color w:val="auto"/>
          <w:sz w:val="44"/>
          <w:szCs w:val="44"/>
          <w:lang w:val="en-US" w:eastAsia="zh-CN"/>
        </w:rPr>
        <w:t>询比响应文件</w:t>
      </w:r>
    </w:p>
    <w:p w14:paraId="3A9120B7">
      <w:pPr>
        <w:pStyle w:val="6"/>
        <w:rPr>
          <w:color w:val="auto"/>
        </w:rPr>
      </w:pPr>
    </w:p>
    <w:p w14:paraId="7D56F4DA">
      <w:pPr>
        <w:snapToGrid w:val="0"/>
        <w:spacing w:line="520" w:lineRule="exact"/>
        <w:ind w:left="0" w:leftChars="0" w:firstLine="0" w:firstLineChars="0"/>
        <w:jc w:val="left"/>
        <w:rPr>
          <w:rFonts w:ascii="仿宋" w:hAnsi="仿宋" w:eastAsia="仿宋"/>
          <w:b/>
          <w:color w:val="auto"/>
          <w:sz w:val="28"/>
          <w:szCs w:val="28"/>
        </w:rPr>
      </w:pPr>
    </w:p>
    <w:p w14:paraId="27EAE8B6">
      <w:pPr>
        <w:snapToGrid w:val="0"/>
        <w:spacing w:line="520" w:lineRule="exact"/>
        <w:jc w:val="both"/>
        <w:rPr>
          <w:rFonts w:hint="eastAsia" w:ascii="仿宋" w:hAnsi="仿宋" w:eastAsia="仿宋"/>
          <w:b/>
          <w:color w:val="auto"/>
          <w:sz w:val="28"/>
          <w:szCs w:val="28"/>
        </w:rPr>
      </w:pPr>
    </w:p>
    <w:p w14:paraId="03D9CAE0">
      <w:pPr>
        <w:pageBreakBefore w:val="0"/>
        <w:widowControl w:val="0"/>
        <w:kinsoku/>
        <w:wordWrap/>
        <w:overflowPunct/>
        <w:topLinePunct w:val="0"/>
        <w:autoSpaceDE/>
        <w:autoSpaceDN/>
        <w:bidi w:val="0"/>
        <w:adjustRightInd/>
        <w:snapToGrid/>
        <w:spacing w:line="560" w:lineRule="exact"/>
        <w:ind w:left="1962" w:leftChars="174" w:hanging="1405" w:hangingChars="500"/>
        <w:textAlignment w:val="auto"/>
        <w:rPr>
          <w:rFonts w:hint="eastAsia" w:ascii="黑体" w:hAnsi="黑体" w:eastAsia="黑体" w:cs="黑体"/>
          <w:sz w:val="32"/>
          <w:szCs w:val="32"/>
          <w:lang w:val="en-US" w:eastAsia="zh-CN"/>
        </w:rPr>
      </w:pPr>
      <w:r>
        <w:rPr>
          <w:rFonts w:hint="eastAsia" w:ascii="仿宋" w:hAnsi="仿宋" w:eastAsia="仿宋"/>
          <w:b/>
          <w:color w:val="auto"/>
          <w:sz w:val="28"/>
          <w:szCs w:val="28"/>
        </w:rPr>
        <w:t>项目名称：</w:t>
      </w:r>
      <w:r>
        <w:rPr>
          <w:rFonts w:hint="eastAsia" w:ascii="仿宋_GB2312" w:hAnsi="仿宋_GB2312" w:eastAsia="仿宋_GB2312" w:cs="仿宋_GB2312"/>
          <w:sz w:val="32"/>
          <w:szCs w:val="32"/>
          <w:lang w:val="en-US" w:eastAsia="zh-CN"/>
        </w:rPr>
        <w:t>资产评估</w:t>
      </w:r>
      <w:r>
        <w:rPr>
          <w:rFonts w:hint="eastAsia" w:cs="仿宋_GB2312"/>
          <w:sz w:val="32"/>
          <w:szCs w:val="32"/>
          <w:lang w:val="en-US" w:eastAsia="zh-CN"/>
        </w:rPr>
        <w:t>服务询价</w:t>
      </w:r>
      <w:r>
        <w:rPr>
          <w:rFonts w:hint="eastAsia" w:ascii="仿宋_GB2312" w:hAnsi="仿宋_GB2312" w:eastAsia="仿宋_GB2312" w:cs="仿宋_GB2312"/>
          <w:sz w:val="32"/>
          <w:szCs w:val="32"/>
          <w:lang w:val="en-US" w:eastAsia="zh-CN"/>
        </w:rPr>
        <w:t>采购项目</w:t>
      </w:r>
    </w:p>
    <w:p w14:paraId="578EC43D">
      <w:pPr>
        <w:snapToGrid w:val="0"/>
        <w:spacing w:line="520" w:lineRule="exact"/>
        <w:ind w:left="1405" w:hanging="1405" w:hangingChars="500"/>
        <w:jc w:val="both"/>
        <w:rPr>
          <w:rFonts w:hint="default" w:ascii="仿宋" w:hAnsi="仿宋" w:eastAsia="仿宋"/>
          <w:b/>
          <w:color w:val="auto"/>
          <w:sz w:val="28"/>
          <w:szCs w:val="28"/>
          <w:lang w:val="en-US"/>
        </w:rPr>
      </w:pPr>
    </w:p>
    <w:p w14:paraId="1A285169">
      <w:pPr>
        <w:snapToGrid w:val="0"/>
        <w:spacing w:line="520" w:lineRule="exact"/>
        <w:ind w:left="0" w:leftChars="0" w:firstLine="0" w:firstLineChars="0"/>
        <w:jc w:val="left"/>
        <w:rPr>
          <w:rFonts w:ascii="仿宋" w:hAnsi="仿宋" w:eastAsia="仿宋"/>
          <w:b/>
          <w:color w:val="auto"/>
          <w:sz w:val="28"/>
          <w:szCs w:val="28"/>
        </w:rPr>
      </w:pPr>
    </w:p>
    <w:p w14:paraId="5BC42B05">
      <w:pPr>
        <w:snapToGrid w:val="0"/>
        <w:spacing w:line="520" w:lineRule="exact"/>
        <w:jc w:val="left"/>
        <w:rPr>
          <w:rFonts w:ascii="仿宋" w:hAnsi="仿宋" w:eastAsia="仿宋"/>
          <w:b/>
          <w:color w:val="auto"/>
          <w:sz w:val="28"/>
          <w:szCs w:val="28"/>
        </w:rPr>
      </w:pPr>
    </w:p>
    <w:p w14:paraId="31D9E6F6">
      <w:pPr>
        <w:snapToGrid w:val="0"/>
        <w:spacing w:line="520" w:lineRule="exact"/>
        <w:ind w:left="0" w:leftChars="0" w:firstLine="0" w:firstLineChars="0"/>
        <w:jc w:val="left"/>
        <w:rPr>
          <w:rFonts w:ascii="仿宋" w:hAnsi="仿宋" w:eastAsia="仿宋"/>
          <w:b/>
          <w:color w:val="auto"/>
          <w:sz w:val="28"/>
          <w:szCs w:val="28"/>
        </w:rPr>
      </w:pPr>
    </w:p>
    <w:p w14:paraId="6AB5439E">
      <w:pPr>
        <w:snapToGrid w:val="0"/>
        <w:spacing w:line="520" w:lineRule="exact"/>
        <w:jc w:val="left"/>
        <w:rPr>
          <w:rFonts w:ascii="仿宋" w:hAnsi="仿宋" w:eastAsia="仿宋"/>
          <w:b/>
          <w:color w:val="auto"/>
          <w:sz w:val="28"/>
          <w:szCs w:val="28"/>
        </w:rPr>
      </w:pPr>
    </w:p>
    <w:p w14:paraId="78E58EDF">
      <w:pPr>
        <w:snapToGrid w:val="0"/>
        <w:spacing w:line="520" w:lineRule="exact"/>
        <w:jc w:val="left"/>
        <w:rPr>
          <w:rFonts w:ascii="仿宋" w:hAnsi="仿宋" w:eastAsia="仿宋"/>
          <w:b/>
          <w:color w:val="auto"/>
          <w:sz w:val="28"/>
          <w:szCs w:val="28"/>
        </w:rPr>
      </w:pPr>
    </w:p>
    <w:p w14:paraId="3CC79E8B">
      <w:pPr>
        <w:snapToGrid w:val="0"/>
        <w:spacing w:line="520" w:lineRule="exact"/>
        <w:jc w:val="left"/>
        <w:rPr>
          <w:rFonts w:ascii="仿宋" w:hAnsi="仿宋" w:eastAsia="仿宋"/>
          <w:b/>
          <w:color w:val="auto"/>
          <w:sz w:val="28"/>
          <w:szCs w:val="28"/>
        </w:rPr>
      </w:pPr>
    </w:p>
    <w:p w14:paraId="691621B4">
      <w:pPr>
        <w:snapToGrid w:val="0"/>
        <w:spacing w:line="360" w:lineRule="auto"/>
        <w:ind w:firstLine="562" w:firstLineChars="200"/>
        <w:jc w:val="left"/>
        <w:rPr>
          <w:rFonts w:ascii="仿宋" w:hAnsi="仿宋" w:eastAsia="仿宋" w:cstheme="minorBidi"/>
          <w:b/>
          <w:color w:val="auto"/>
          <w:kern w:val="2"/>
          <w:sz w:val="28"/>
          <w:szCs w:val="28"/>
          <w:u w:val="single"/>
          <w:lang w:val="en-US" w:eastAsia="zh-CN" w:bidi="ar-SA"/>
        </w:rPr>
      </w:pPr>
      <w:r>
        <w:rPr>
          <w:rFonts w:ascii="仿宋" w:hAnsi="仿宋" w:eastAsia="仿宋" w:cstheme="minorBidi"/>
          <w:b/>
          <w:bCs/>
          <w:color w:val="auto"/>
          <w:kern w:val="2"/>
          <w:sz w:val="28"/>
          <w:szCs w:val="28"/>
          <w:lang w:val="en-US" w:eastAsia="zh-CN" w:bidi="ar-SA"/>
        </w:rPr>
        <w:t>供应商全称：</w:t>
      </w:r>
      <w:r>
        <w:rPr>
          <w:rFonts w:hint="eastAsia" w:ascii="仿宋" w:hAnsi="仿宋" w:eastAsia="仿宋" w:cstheme="minorBidi"/>
          <w:b/>
          <w:color w:val="auto"/>
          <w:kern w:val="2"/>
          <w:sz w:val="28"/>
          <w:szCs w:val="28"/>
          <w:u w:val="single"/>
          <w:lang w:val="en-US" w:eastAsia="zh-CN" w:bidi="ar-SA"/>
        </w:rPr>
        <w:t>                                          </w:t>
      </w:r>
    </w:p>
    <w:p w14:paraId="57644ED3">
      <w:pPr>
        <w:snapToGrid w:val="0"/>
        <w:spacing w:line="360" w:lineRule="auto"/>
        <w:ind w:firstLine="562" w:firstLineChars="200"/>
        <w:jc w:val="left"/>
        <w:rPr>
          <w:rFonts w:ascii="仿宋" w:hAnsi="仿宋" w:eastAsia="仿宋" w:cstheme="minorBidi"/>
          <w:b/>
          <w:color w:val="auto"/>
          <w:kern w:val="2"/>
          <w:sz w:val="28"/>
          <w:szCs w:val="28"/>
          <w:u w:val="single"/>
          <w:lang w:val="en-US" w:eastAsia="zh-CN" w:bidi="ar-SA"/>
        </w:rPr>
      </w:pPr>
      <w:r>
        <w:rPr>
          <w:rFonts w:ascii="仿宋" w:hAnsi="仿宋" w:eastAsia="仿宋" w:cstheme="minorBidi"/>
          <w:b/>
          <w:bCs/>
          <w:color w:val="auto"/>
          <w:kern w:val="2"/>
          <w:sz w:val="28"/>
          <w:szCs w:val="28"/>
          <w:lang w:val="en-US" w:eastAsia="zh-CN" w:bidi="ar-SA"/>
        </w:rPr>
        <w:t>法定代表人姓名：</w:t>
      </w:r>
      <w:r>
        <w:rPr>
          <w:rFonts w:hint="eastAsia" w:ascii="仿宋" w:hAnsi="仿宋" w:eastAsia="仿宋" w:cstheme="minorBidi"/>
          <w:b/>
          <w:color w:val="auto"/>
          <w:kern w:val="2"/>
          <w:sz w:val="28"/>
          <w:szCs w:val="28"/>
          <w:u w:val="single"/>
          <w:lang w:val="en-US" w:eastAsia="zh-CN" w:bidi="ar-SA"/>
        </w:rPr>
        <w:t>           </w:t>
      </w:r>
      <w:r>
        <w:rPr>
          <w:rFonts w:ascii="仿宋" w:hAnsi="仿宋" w:eastAsia="仿宋" w:cstheme="minorBidi"/>
          <w:b/>
          <w:bCs/>
          <w:color w:val="auto"/>
          <w:kern w:val="2"/>
          <w:sz w:val="28"/>
          <w:szCs w:val="28"/>
          <w:lang w:val="en-US" w:eastAsia="zh-CN" w:bidi="ar-SA"/>
        </w:rPr>
        <w:t>联系手机： </w:t>
      </w:r>
      <w:r>
        <w:rPr>
          <w:rFonts w:hint="eastAsia" w:ascii="仿宋" w:hAnsi="仿宋" w:eastAsia="仿宋" w:cstheme="minorBidi"/>
          <w:b/>
          <w:color w:val="auto"/>
          <w:kern w:val="2"/>
          <w:sz w:val="28"/>
          <w:szCs w:val="28"/>
          <w:u w:val="single"/>
          <w:lang w:val="en-US" w:eastAsia="zh-CN" w:bidi="ar-SA"/>
        </w:rPr>
        <w:t>                </w:t>
      </w:r>
    </w:p>
    <w:p w14:paraId="539A7E99">
      <w:pPr>
        <w:snapToGrid w:val="0"/>
        <w:spacing w:line="360" w:lineRule="auto"/>
        <w:ind w:firstLine="562" w:firstLineChars="200"/>
        <w:jc w:val="left"/>
        <w:rPr>
          <w:rFonts w:ascii="仿宋" w:hAnsi="仿宋" w:eastAsia="仿宋" w:cstheme="minorBidi"/>
          <w:b/>
          <w:color w:val="auto"/>
          <w:kern w:val="2"/>
          <w:sz w:val="28"/>
          <w:szCs w:val="28"/>
          <w:u w:val="single"/>
          <w:lang w:val="en-US" w:eastAsia="zh-CN" w:bidi="ar-SA"/>
        </w:rPr>
      </w:pPr>
      <w:r>
        <w:rPr>
          <w:rFonts w:ascii="仿宋" w:hAnsi="仿宋" w:eastAsia="仿宋" w:cstheme="minorBidi"/>
          <w:b/>
          <w:bCs/>
          <w:color w:val="auto"/>
          <w:kern w:val="2"/>
          <w:sz w:val="28"/>
          <w:szCs w:val="28"/>
          <w:lang w:val="en-US" w:eastAsia="zh-CN" w:bidi="ar-SA"/>
        </w:rPr>
        <w:t>注册地址：</w:t>
      </w:r>
      <w:r>
        <w:rPr>
          <w:rFonts w:hint="eastAsia" w:ascii="仿宋" w:hAnsi="仿宋" w:eastAsia="仿宋" w:cstheme="minorBidi"/>
          <w:b/>
          <w:color w:val="auto"/>
          <w:kern w:val="2"/>
          <w:sz w:val="28"/>
          <w:szCs w:val="28"/>
          <w:u w:val="single"/>
          <w:lang w:val="en-US" w:eastAsia="zh-CN" w:bidi="ar-SA"/>
        </w:rPr>
        <w:t>                                        </w:t>
      </w:r>
    </w:p>
    <w:p w14:paraId="2C2E0756">
      <w:pPr>
        <w:snapToGrid w:val="0"/>
        <w:spacing w:line="360" w:lineRule="auto"/>
        <w:ind w:firstLine="562" w:firstLineChars="200"/>
        <w:jc w:val="left"/>
        <w:rPr>
          <w:rFonts w:ascii="仿宋" w:hAnsi="仿宋" w:eastAsia="仿宋" w:cstheme="minorBidi"/>
          <w:b/>
          <w:color w:val="auto"/>
          <w:kern w:val="2"/>
          <w:sz w:val="28"/>
          <w:szCs w:val="28"/>
          <w:lang w:val="en-US" w:eastAsia="zh-CN" w:bidi="ar-SA"/>
        </w:rPr>
      </w:pPr>
      <w:r>
        <w:rPr>
          <w:rFonts w:ascii="仿宋" w:hAnsi="仿宋" w:eastAsia="仿宋" w:cstheme="minorBidi"/>
          <w:b/>
          <w:bCs/>
          <w:color w:val="auto"/>
          <w:kern w:val="2"/>
          <w:sz w:val="28"/>
          <w:szCs w:val="28"/>
          <w:lang w:val="en-US" w:eastAsia="zh-CN" w:bidi="ar-SA"/>
        </w:rPr>
        <w:t>办公电话：</w:t>
      </w:r>
      <w:r>
        <w:rPr>
          <w:rFonts w:hint="eastAsia" w:ascii="仿宋" w:hAnsi="仿宋" w:eastAsia="仿宋" w:cstheme="minorBidi"/>
          <w:b/>
          <w:color w:val="auto"/>
          <w:kern w:val="2"/>
          <w:sz w:val="28"/>
          <w:szCs w:val="28"/>
          <w:u w:val="single"/>
          <w:lang w:val="en-US" w:eastAsia="zh-CN" w:bidi="ar-SA"/>
        </w:rPr>
        <w:t>                                    </w:t>
      </w:r>
    </w:p>
    <w:p w14:paraId="3A1947E7">
      <w:pPr>
        <w:snapToGrid w:val="0"/>
        <w:spacing w:line="360" w:lineRule="auto"/>
        <w:ind w:firstLine="562" w:firstLineChars="200"/>
        <w:jc w:val="left"/>
        <w:rPr>
          <w:rFonts w:ascii="仿宋" w:hAnsi="仿宋" w:eastAsia="仿宋" w:cstheme="minorBidi"/>
          <w:b/>
          <w:color w:val="auto"/>
          <w:kern w:val="2"/>
          <w:sz w:val="28"/>
          <w:szCs w:val="28"/>
          <w:lang w:val="en-US" w:eastAsia="zh-CN" w:bidi="ar-SA"/>
        </w:rPr>
      </w:pPr>
      <w:r>
        <w:rPr>
          <w:rFonts w:ascii="仿宋" w:hAnsi="仿宋" w:eastAsia="仿宋" w:cstheme="minorBidi"/>
          <w:b/>
          <w:bCs/>
          <w:color w:val="auto"/>
          <w:kern w:val="2"/>
          <w:sz w:val="28"/>
          <w:szCs w:val="28"/>
          <w:lang w:val="en-US" w:eastAsia="zh-CN" w:bidi="ar-SA"/>
        </w:rPr>
        <w:t>授权代表签字：</w:t>
      </w:r>
      <w:r>
        <w:rPr>
          <w:rFonts w:hint="eastAsia" w:ascii="仿宋" w:hAnsi="仿宋" w:eastAsia="仿宋" w:cstheme="minorBidi"/>
          <w:b/>
          <w:color w:val="auto"/>
          <w:kern w:val="2"/>
          <w:sz w:val="28"/>
          <w:szCs w:val="28"/>
          <w:u w:val="single"/>
          <w:lang w:val="en-US" w:eastAsia="zh-CN" w:bidi="ar-SA"/>
        </w:rPr>
        <w:t>           </w:t>
      </w:r>
      <w:r>
        <w:rPr>
          <w:rFonts w:ascii="仿宋" w:hAnsi="仿宋" w:eastAsia="仿宋" w:cstheme="minorBidi"/>
          <w:b/>
          <w:bCs/>
          <w:color w:val="auto"/>
          <w:kern w:val="2"/>
          <w:sz w:val="28"/>
          <w:szCs w:val="28"/>
          <w:lang w:val="en-US" w:eastAsia="zh-CN" w:bidi="ar-SA"/>
        </w:rPr>
        <w:t>联系手机：</w:t>
      </w:r>
      <w:r>
        <w:rPr>
          <w:rFonts w:hint="eastAsia" w:ascii="仿宋" w:hAnsi="仿宋" w:eastAsia="仿宋" w:cstheme="minorBidi"/>
          <w:b/>
          <w:color w:val="auto"/>
          <w:kern w:val="2"/>
          <w:sz w:val="28"/>
          <w:szCs w:val="28"/>
          <w:u w:val="single"/>
          <w:lang w:val="en-US" w:eastAsia="zh-CN" w:bidi="ar-SA"/>
        </w:rPr>
        <w:t>                     </w:t>
      </w:r>
    </w:p>
    <w:p w14:paraId="4ECF9FAB">
      <w:pPr>
        <w:snapToGrid w:val="0"/>
        <w:spacing w:line="360" w:lineRule="auto"/>
        <w:jc w:val="left"/>
        <w:rPr>
          <w:rFonts w:ascii="仿宋" w:hAnsi="仿宋" w:eastAsia="仿宋"/>
          <w:b/>
          <w:color w:val="auto"/>
          <w:sz w:val="28"/>
          <w:szCs w:val="28"/>
        </w:rPr>
      </w:pPr>
    </w:p>
    <w:p w14:paraId="07BEEB8D">
      <w:pPr>
        <w:snapToGrid w:val="0"/>
        <w:spacing w:line="360" w:lineRule="auto"/>
        <w:ind w:firstLine="562" w:firstLineChars="200"/>
        <w:jc w:val="center"/>
        <w:rPr>
          <w:rFonts w:ascii="仿宋" w:hAnsi="仿宋" w:eastAsia="仿宋" w:cstheme="minorBidi"/>
          <w:b/>
          <w:color w:val="auto"/>
          <w:kern w:val="2"/>
          <w:sz w:val="28"/>
          <w:szCs w:val="28"/>
          <w:lang w:val="en-US" w:eastAsia="zh-CN" w:bidi="ar-SA"/>
        </w:rPr>
      </w:pPr>
      <w:r>
        <w:rPr>
          <w:rFonts w:ascii="仿宋" w:hAnsi="仿宋" w:eastAsia="仿宋" w:cstheme="minorBidi"/>
          <w:b/>
          <w:bCs/>
          <w:color w:val="auto"/>
          <w:kern w:val="2"/>
          <w:sz w:val="28"/>
          <w:szCs w:val="28"/>
          <w:lang w:val="en-US" w:eastAsia="zh-CN" w:bidi="ar-SA"/>
        </w:rPr>
        <w:t>填报日期：     年    月    日  </w:t>
      </w:r>
    </w:p>
    <w:p w14:paraId="557AB909">
      <w:pPr>
        <w:ind w:left="2348" w:firstLine="843" w:firstLineChars="300"/>
        <w:rPr>
          <w:rFonts w:hint="eastAsia" w:ascii="仿宋" w:hAnsi="仿宋" w:eastAsia="仿宋"/>
          <w:b/>
          <w:color w:val="auto"/>
          <w:sz w:val="28"/>
          <w:szCs w:val="28"/>
          <w:lang w:val="en-US" w:eastAsia="zh-CN"/>
        </w:rPr>
      </w:pPr>
    </w:p>
    <w:p w14:paraId="53BA88B2">
      <w:pPr>
        <w:ind w:left="2348" w:firstLine="843" w:firstLineChars="300"/>
        <w:rPr>
          <w:rFonts w:hint="eastAsia" w:ascii="仿宋" w:hAnsi="仿宋" w:eastAsia="仿宋"/>
          <w:b/>
          <w:color w:val="auto"/>
          <w:sz w:val="28"/>
          <w:szCs w:val="28"/>
          <w:lang w:val="en-US" w:eastAsia="zh-CN"/>
        </w:rPr>
      </w:pPr>
    </w:p>
    <w:p w14:paraId="7EA6BFC6">
      <w:pPr>
        <w:ind w:left="2348" w:leftChars="0" w:firstLine="843" w:firstLineChars="300"/>
        <w:rPr>
          <w:rFonts w:ascii="仿宋" w:hAnsi="仿宋" w:eastAsia="仿宋" w:cstheme="minorBidi"/>
          <w:b/>
          <w:color w:val="auto"/>
          <w:kern w:val="2"/>
          <w:sz w:val="28"/>
          <w:szCs w:val="28"/>
          <w:lang w:val="en-US" w:eastAsia="zh-CN" w:bidi="ar-SA"/>
        </w:rPr>
      </w:pPr>
      <w:r>
        <w:rPr>
          <w:rFonts w:ascii="仿宋" w:hAnsi="仿宋" w:eastAsia="仿宋" w:cstheme="minorBidi"/>
          <w:b/>
          <w:bCs/>
          <w:color w:val="auto"/>
          <w:kern w:val="2"/>
          <w:sz w:val="28"/>
          <w:szCs w:val="28"/>
          <w:lang w:val="en-US" w:eastAsia="zh-CN" w:bidi="ar-SA"/>
        </w:rPr>
        <w:t>询比响应文件目录</w:t>
      </w:r>
    </w:p>
    <w:p w14:paraId="22D92268">
      <w:pPr>
        <w:pStyle w:val="7"/>
        <w:spacing w:before="13"/>
        <w:rPr>
          <w:rFonts w:ascii="仿宋" w:hAnsi="仿宋" w:eastAsia="仿宋"/>
          <w:b/>
          <w:color w:val="auto"/>
          <w:sz w:val="28"/>
          <w:szCs w:val="28"/>
        </w:rPr>
      </w:pPr>
    </w:p>
    <w:tbl>
      <w:tblPr>
        <w:tblStyle w:val="16"/>
        <w:tblW w:w="0" w:type="auto"/>
        <w:tblInd w:w="10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3"/>
        <w:gridCol w:w="7953"/>
        <w:gridCol w:w="240"/>
      </w:tblGrid>
      <w:tr w14:paraId="52EB1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6" w:hRule="exact"/>
        </w:trPr>
        <w:tc>
          <w:tcPr>
            <w:tcW w:w="623" w:type="dxa"/>
            <w:noWrap w:val="0"/>
            <w:vAlign w:val="top"/>
          </w:tcPr>
          <w:p w14:paraId="6B3F17BE">
            <w:pPr>
              <w:pStyle w:val="15"/>
              <w:spacing w:before="14" w:line="360" w:lineRule="auto"/>
              <w:ind w:left="35"/>
              <w:rPr>
                <w:rFonts w:ascii="仿宋" w:hAnsi="仿宋" w:eastAsia="仿宋"/>
                <w:color w:val="auto"/>
                <w:sz w:val="28"/>
                <w:szCs w:val="28"/>
              </w:rPr>
            </w:pPr>
            <w:r>
              <w:rPr>
                <w:rFonts w:ascii="仿宋" w:hAnsi="仿宋" w:eastAsia="仿宋"/>
                <w:color w:val="auto"/>
                <w:sz w:val="28"/>
                <w:szCs w:val="28"/>
              </w:rPr>
              <w:t>(一)</w:t>
            </w:r>
          </w:p>
        </w:tc>
        <w:tc>
          <w:tcPr>
            <w:tcW w:w="7953" w:type="dxa"/>
            <w:noWrap w:val="0"/>
            <w:vAlign w:val="top"/>
          </w:tcPr>
          <w:p w14:paraId="73C461D6">
            <w:pPr>
              <w:pStyle w:val="15"/>
              <w:spacing w:before="14" w:line="360" w:lineRule="auto"/>
              <w:ind w:left="31"/>
              <w:rPr>
                <w:rFonts w:ascii="仿宋" w:hAnsi="仿宋" w:eastAsia="仿宋"/>
                <w:color w:val="auto"/>
                <w:sz w:val="28"/>
                <w:szCs w:val="28"/>
                <w:lang w:eastAsia="zh-CN"/>
              </w:rPr>
            </w:pPr>
            <w:r>
              <w:rPr>
                <w:rFonts w:hint="eastAsia" w:ascii="仿宋" w:hAnsi="仿宋" w:eastAsia="仿宋"/>
                <w:color w:val="auto"/>
                <w:sz w:val="28"/>
                <w:szCs w:val="28"/>
                <w:lang w:eastAsia="zh-CN"/>
              </w:rPr>
              <w:t>报价</w:t>
            </w:r>
            <w:r>
              <w:rPr>
                <w:rFonts w:ascii="仿宋" w:hAnsi="仿宋" w:eastAsia="仿宋"/>
                <w:color w:val="auto"/>
                <w:sz w:val="28"/>
                <w:szCs w:val="28"/>
                <w:lang w:eastAsia="zh-CN"/>
              </w:rPr>
              <w:t>函……………………………………………</w:t>
            </w:r>
          </w:p>
        </w:tc>
        <w:tc>
          <w:tcPr>
            <w:tcW w:w="240" w:type="dxa"/>
            <w:noWrap w:val="0"/>
            <w:vAlign w:val="top"/>
          </w:tcPr>
          <w:p w14:paraId="1EC074AF">
            <w:pPr>
              <w:pStyle w:val="15"/>
              <w:spacing w:before="14" w:line="360" w:lineRule="auto"/>
              <w:ind w:right="35"/>
              <w:jc w:val="right"/>
              <w:rPr>
                <w:rFonts w:ascii="仿宋" w:hAnsi="仿宋" w:eastAsia="仿宋"/>
                <w:color w:val="auto"/>
                <w:sz w:val="28"/>
                <w:szCs w:val="28"/>
              </w:rPr>
            </w:pPr>
            <w:r>
              <w:rPr>
                <w:rFonts w:ascii="仿宋" w:hAnsi="仿宋" w:eastAsia="仿宋"/>
                <w:color w:val="auto"/>
                <w:sz w:val="28"/>
                <w:szCs w:val="28"/>
              </w:rPr>
              <w:t>页</w:t>
            </w:r>
          </w:p>
        </w:tc>
      </w:tr>
      <w:tr w14:paraId="767D5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6" w:hRule="exact"/>
        </w:trPr>
        <w:tc>
          <w:tcPr>
            <w:tcW w:w="623" w:type="dxa"/>
            <w:noWrap w:val="0"/>
            <w:vAlign w:val="top"/>
          </w:tcPr>
          <w:p w14:paraId="768E5051">
            <w:pPr>
              <w:pStyle w:val="15"/>
              <w:spacing w:before="104" w:line="360" w:lineRule="auto"/>
              <w:ind w:left="31" w:leftChars="0"/>
              <w:rPr>
                <w:rFonts w:hint="eastAsia" w:ascii="仿宋" w:hAnsi="仿宋" w:eastAsia="仿宋"/>
                <w:color w:val="auto"/>
                <w:sz w:val="28"/>
                <w:szCs w:val="28"/>
                <w:lang w:eastAsia="zh-CN"/>
              </w:rPr>
            </w:pPr>
            <w:r>
              <w:rPr>
                <w:rFonts w:hint="eastAsia" w:ascii="仿宋" w:hAnsi="仿宋" w:eastAsia="仿宋"/>
                <w:color w:val="auto"/>
                <w:sz w:val="28"/>
                <w:szCs w:val="28"/>
                <w:lang w:eastAsia="zh-CN"/>
              </w:rPr>
              <w:t>(二)</w:t>
            </w:r>
          </w:p>
        </w:tc>
        <w:tc>
          <w:tcPr>
            <w:tcW w:w="7953" w:type="dxa"/>
            <w:noWrap w:val="0"/>
            <w:vAlign w:val="top"/>
          </w:tcPr>
          <w:p w14:paraId="3625E134">
            <w:pPr>
              <w:pStyle w:val="15"/>
              <w:spacing w:before="104" w:line="360" w:lineRule="auto"/>
              <w:ind w:left="31" w:leftChars="0"/>
              <w:rPr>
                <w:rFonts w:hint="eastAsia" w:ascii="仿宋" w:hAnsi="仿宋" w:eastAsia="仿宋"/>
                <w:color w:val="auto"/>
                <w:sz w:val="28"/>
                <w:szCs w:val="28"/>
                <w:lang w:eastAsia="zh-CN"/>
              </w:rPr>
            </w:pPr>
            <w:r>
              <w:rPr>
                <w:rFonts w:hint="eastAsia" w:ascii="仿宋" w:hAnsi="仿宋" w:eastAsia="仿宋"/>
                <w:color w:val="auto"/>
                <w:sz w:val="28"/>
                <w:szCs w:val="28"/>
                <w:lang w:val="en-US" w:eastAsia="zh-CN"/>
              </w:rPr>
              <w:t>服务方案</w:t>
            </w:r>
            <w:r>
              <w:rPr>
                <w:rFonts w:ascii="仿宋" w:hAnsi="仿宋" w:eastAsia="仿宋"/>
                <w:color w:val="auto"/>
                <w:sz w:val="28"/>
                <w:szCs w:val="28"/>
                <w:lang w:eastAsia="zh-CN"/>
              </w:rPr>
              <w:t>………………………………………………………</w:t>
            </w:r>
            <w:r>
              <w:rPr>
                <w:rFonts w:hint="eastAsia" w:ascii="仿宋" w:hAnsi="仿宋" w:eastAsia="仿宋"/>
                <w:color w:val="auto"/>
                <w:sz w:val="28"/>
                <w:szCs w:val="28"/>
                <w:lang w:eastAsia="zh-CN"/>
              </w:rPr>
              <w:t>表………………………………………………………函………………………………………………</w:t>
            </w:r>
          </w:p>
        </w:tc>
        <w:tc>
          <w:tcPr>
            <w:tcW w:w="240" w:type="dxa"/>
            <w:noWrap w:val="0"/>
            <w:vAlign w:val="top"/>
          </w:tcPr>
          <w:p w14:paraId="0F1BD790">
            <w:pPr>
              <w:pStyle w:val="15"/>
              <w:spacing w:before="104" w:line="360" w:lineRule="auto"/>
              <w:ind w:right="35"/>
              <w:jc w:val="right"/>
              <w:rPr>
                <w:rFonts w:ascii="仿宋" w:hAnsi="仿宋" w:eastAsia="仿宋"/>
                <w:color w:val="auto"/>
                <w:sz w:val="28"/>
                <w:szCs w:val="28"/>
                <w:lang w:eastAsia="zh-CN"/>
              </w:rPr>
            </w:pPr>
            <w:r>
              <w:rPr>
                <w:rFonts w:ascii="仿宋" w:hAnsi="仿宋" w:eastAsia="仿宋"/>
                <w:color w:val="auto"/>
                <w:sz w:val="28"/>
                <w:szCs w:val="28"/>
                <w:lang w:eastAsia="zh-CN"/>
              </w:rPr>
              <w:t>页</w:t>
            </w:r>
          </w:p>
        </w:tc>
      </w:tr>
      <w:tr w14:paraId="285C1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6" w:hRule="exact"/>
        </w:trPr>
        <w:tc>
          <w:tcPr>
            <w:tcW w:w="623" w:type="dxa"/>
            <w:noWrap w:val="0"/>
            <w:vAlign w:val="top"/>
          </w:tcPr>
          <w:p w14:paraId="7865D8BE">
            <w:pPr>
              <w:pStyle w:val="15"/>
              <w:spacing w:before="104" w:line="360" w:lineRule="auto"/>
              <w:ind w:left="35" w:leftChars="0"/>
              <w:rPr>
                <w:rFonts w:ascii="仿宋" w:hAnsi="仿宋" w:eastAsia="仿宋"/>
                <w:color w:val="auto"/>
                <w:sz w:val="28"/>
                <w:szCs w:val="28"/>
                <w:lang w:eastAsia="zh-CN"/>
              </w:rPr>
            </w:pPr>
            <w:r>
              <w:rPr>
                <w:rFonts w:ascii="仿宋" w:hAnsi="仿宋" w:eastAsia="仿宋"/>
                <w:color w:val="auto"/>
                <w:sz w:val="28"/>
                <w:szCs w:val="28"/>
              </w:rPr>
              <w:t>(</w:t>
            </w:r>
            <w:r>
              <w:rPr>
                <w:rFonts w:hint="eastAsia" w:ascii="仿宋" w:hAnsi="仿宋" w:eastAsia="仿宋"/>
                <w:color w:val="auto"/>
                <w:sz w:val="28"/>
                <w:szCs w:val="28"/>
                <w:lang w:val="en-US" w:eastAsia="zh-CN"/>
              </w:rPr>
              <w:t>三</w:t>
            </w:r>
            <w:r>
              <w:rPr>
                <w:rFonts w:ascii="仿宋" w:hAnsi="仿宋" w:eastAsia="仿宋"/>
                <w:color w:val="auto"/>
                <w:sz w:val="28"/>
                <w:szCs w:val="28"/>
              </w:rPr>
              <w:t>)</w:t>
            </w:r>
          </w:p>
        </w:tc>
        <w:tc>
          <w:tcPr>
            <w:tcW w:w="7953" w:type="dxa"/>
            <w:noWrap w:val="0"/>
            <w:vAlign w:val="top"/>
          </w:tcPr>
          <w:p w14:paraId="4E800A26">
            <w:pPr>
              <w:pStyle w:val="15"/>
              <w:spacing w:before="104" w:line="360" w:lineRule="auto"/>
              <w:ind w:left="31" w:leftChars="0"/>
              <w:rPr>
                <w:rFonts w:ascii="仿宋" w:hAnsi="仿宋" w:eastAsia="仿宋"/>
                <w:color w:val="auto"/>
                <w:sz w:val="28"/>
                <w:szCs w:val="28"/>
                <w:lang w:eastAsia="zh-CN"/>
              </w:rPr>
            </w:pPr>
            <w:r>
              <w:rPr>
                <w:rFonts w:hint="eastAsia" w:ascii="仿宋" w:hAnsi="仿宋" w:eastAsia="仿宋"/>
                <w:color w:val="auto"/>
                <w:sz w:val="28"/>
                <w:szCs w:val="28"/>
                <w:lang w:eastAsia="zh-CN"/>
              </w:rPr>
              <w:t>响应承诺函</w:t>
            </w:r>
            <w:r>
              <w:rPr>
                <w:rFonts w:ascii="仿宋" w:hAnsi="仿宋" w:eastAsia="仿宋"/>
                <w:color w:val="auto"/>
                <w:sz w:val="28"/>
                <w:szCs w:val="28"/>
                <w:lang w:eastAsia="zh-CN"/>
              </w:rPr>
              <w:t>………………………………………</w:t>
            </w:r>
            <w:r>
              <w:rPr>
                <w:rFonts w:hint="eastAsia" w:ascii="仿宋" w:hAnsi="仿宋" w:eastAsia="仿宋"/>
                <w:color w:val="auto"/>
                <w:sz w:val="28"/>
                <w:szCs w:val="28"/>
                <w:lang w:eastAsia="zh-CN"/>
              </w:rPr>
              <w:t>函</w:t>
            </w:r>
            <w:r>
              <w:rPr>
                <w:rFonts w:ascii="仿宋" w:hAnsi="仿宋" w:eastAsia="仿宋"/>
                <w:color w:val="auto"/>
                <w:sz w:val="28"/>
                <w:szCs w:val="28"/>
                <w:lang w:eastAsia="zh-CN"/>
              </w:rPr>
              <w:t>………………………………………………</w:t>
            </w:r>
          </w:p>
        </w:tc>
        <w:tc>
          <w:tcPr>
            <w:tcW w:w="240" w:type="dxa"/>
            <w:noWrap w:val="0"/>
            <w:vAlign w:val="top"/>
          </w:tcPr>
          <w:p w14:paraId="6FB74CF6">
            <w:pPr>
              <w:pStyle w:val="15"/>
              <w:spacing w:before="104" w:line="360" w:lineRule="auto"/>
              <w:ind w:right="35"/>
              <w:jc w:val="right"/>
              <w:rPr>
                <w:rFonts w:ascii="仿宋" w:hAnsi="仿宋" w:eastAsia="仿宋"/>
                <w:color w:val="auto"/>
                <w:sz w:val="28"/>
                <w:szCs w:val="28"/>
                <w:lang w:eastAsia="zh-CN"/>
              </w:rPr>
            </w:pPr>
            <w:r>
              <w:rPr>
                <w:rFonts w:ascii="仿宋" w:hAnsi="仿宋" w:eastAsia="仿宋"/>
                <w:color w:val="auto"/>
                <w:sz w:val="28"/>
                <w:szCs w:val="28"/>
                <w:lang w:eastAsia="zh-CN"/>
              </w:rPr>
              <w:t>页</w:t>
            </w:r>
          </w:p>
        </w:tc>
      </w:tr>
      <w:tr w14:paraId="0BC33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6" w:hRule="exact"/>
        </w:trPr>
        <w:tc>
          <w:tcPr>
            <w:tcW w:w="623" w:type="dxa"/>
            <w:noWrap w:val="0"/>
            <w:vAlign w:val="top"/>
          </w:tcPr>
          <w:p w14:paraId="77DF5DFB">
            <w:pPr>
              <w:pStyle w:val="15"/>
              <w:spacing w:before="104" w:line="360" w:lineRule="auto"/>
              <w:ind w:left="35" w:leftChars="0"/>
              <w:rPr>
                <w:rFonts w:ascii="仿宋" w:hAnsi="仿宋" w:eastAsia="仿宋"/>
                <w:color w:val="auto"/>
                <w:sz w:val="28"/>
                <w:szCs w:val="28"/>
                <w:lang w:eastAsia="zh-CN"/>
              </w:rPr>
            </w:pPr>
            <w:r>
              <w:rPr>
                <w:rFonts w:ascii="仿宋" w:hAnsi="仿宋" w:eastAsia="仿宋"/>
                <w:color w:val="auto"/>
                <w:sz w:val="28"/>
                <w:szCs w:val="28"/>
                <w:lang w:eastAsia="zh-CN"/>
              </w:rPr>
              <w:t>(</w:t>
            </w:r>
            <w:r>
              <w:rPr>
                <w:rFonts w:hint="eastAsia" w:ascii="仿宋" w:hAnsi="仿宋" w:eastAsia="仿宋"/>
                <w:color w:val="auto"/>
                <w:sz w:val="28"/>
                <w:szCs w:val="28"/>
                <w:lang w:val="en-US" w:eastAsia="zh-CN"/>
              </w:rPr>
              <w:t>四</w:t>
            </w:r>
            <w:r>
              <w:rPr>
                <w:rFonts w:ascii="仿宋" w:hAnsi="仿宋" w:eastAsia="仿宋"/>
                <w:color w:val="auto"/>
                <w:sz w:val="28"/>
                <w:szCs w:val="28"/>
                <w:lang w:eastAsia="zh-CN"/>
              </w:rPr>
              <w:t>)</w:t>
            </w:r>
          </w:p>
        </w:tc>
        <w:tc>
          <w:tcPr>
            <w:tcW w:w="7953" w:type="dxa"/>
            <w:noWrap w:val="0"/>
            <w:vAlign w:val="top"/>
          </w:tcPr>
          <w:p w14:paraId="6C9A4825">
            <w:pPr>
              <w:pStyle w:val="15"/>
              <w:spacing w:before="104" w:line="360" w:lineRule="auto"/>
              <w:ind w:left="31" w:leftChars="0"/>
              <w:rPr>
                <w:rFonts w:ascii="仿宋" w:hAnsi="仿宋" w:eastAsia="仿宋"/>
                <w:color w:val="auto"/>
                <w:sz w:val="28"/>
                <w:szCs w:val="28"/>
                <w:lang w:eastAsia="zh-CN"/>
              </w:rPr>
            </w:pPr>
            <w:r>
              <w:rPr>
                <w:rFonts w:hint="eastAsia" w:ascii="仿宋" w:hAnsi="仿宋" w:eastAsia="仿宋"/>
                <w:color w:val="auto"/>
                <w:sz w:val="28"/>
                <w:szCs w:val="28"/>
                <w:lang w:eastAsia="zh-CN"/>
              </w:rPr>
              <w:t>法定代表人身份证明</w:t>
            </w:r>
            <w:r>
              <w:rPr>
                <w:rFonts w:ascii="仿宋" w:hAnsi="仿宋" w:eastAsia="仿宋"/>
                <w:color w:val="auto"/>
                <w:sz w:val="28"/>
                <w:szCs w:val="28"/>
                <w:lang w:eastAsia="zh-CN"/>
              </w:rPr>
              <w:t>…………………………………………</w:t>
            </w:r>
          </w:p>
        </w:tc>
        <w:tc>
          <w:tcPr>
            <w:tcW w:w="240" w:type="dxa"/>
            <w:noWrap w:val="0"/>
            <w:vAlign w:val="top"/>
          </w:tcPr>
          <w:p w14:paraId="33F0401B">
            <w:pPr>
              <w:pStyle w:val="15"/>
              <w:spacing w:before="104" w:line="360" w:lineRule="auto"/>
              <w:ind w:right="35"/>
              <w:jc w:val="right"/>
              <w:rPr>
                <w:rFonts w:ascii="仿宋" w:hAnsi="仿宋" w:eastAsia="仿宋"/>
                <w:color w:val="auto"/>
                <w:sz w:val="28"/>
                <w:szCs w:val="28"/>
              </w:rPr>
            </w:pPr>
            <w:r>
              <w:rPr>
                <w:rFonts w:ascii="仿宋" w:hAnsi="仿宋" w:eastAsia="仿宋"/>
                <w:color w:val="auto"/>
                <w:sz w:val="28"/>
                <w:szCs w:val="28"/>
              </w:rPr>
              <w:t>页</w:t>
            </w:r>
          </w:p>
        </w:tc>
      </w:tr>
      <w:tr w14:paraId="65CB5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6" w:hRule="exact"/>
        </w:trPr>
        <w:tc>
          <w:tcPr>
            <w:tcW w:w="623" w:type="dxa"/>
            <w:noWrap w:val="0"/>
            <w:vAlign w:val="top"/>
          </w:tcPr>
          <w:p w14:paraId="505F5404">
            <w:pPr>
              <w:pStyle w:val="15"/>
              <w:spacing w:before="104" w:line="360" w:lineRule="auto"/>
              <w:ind w:left="35" w:leftChars="0"/>
              <w:rPr>
                <w:rFonts w:ascii="仿宋" w:hAnsi="仿宋" w:eastAsia="仿宋"/>
                <w:color w:val="auto"/>
                <w:sz w:val="28"/>
                <w:szCs w:val="28"/>
              </w:rPr>
            </w:pPr>
            <w:r>
              <w:rPr>
                <w:rFonts w:ascii="仿宋" w:hAnsi="仿宋" w:eastAsia="仿宋"/>
                <w:color w:val="auto"/>
                <w:sz w:val="28"/>
                <w:szCs w:val="28"/>
                <w:lang w:eastAsia="zh-CN"/>
              </w:rPr>
              <w:t>(</w:t>
            </w:r>
            <w:r>
              <w:rPr>
                <w:rFonts w:hint="eastAsia" w:ascii="仿宋" w:hAnsi="仿宋" w:eastAsia="仿宋"/>
                <w:color w:val="auto"/>
                <w:sz w:val="28"/>
                <w:szCs w:val="28"/>
                <w:lang w:val="en-US" w:eastAsia="zh-CN"/>
              </w:rPr>
              <w:t>五</w:t>
            </w:r>
            <w:r>
              <w:rPr>
                <w:rFonts w:ascii="仿宋" w:hAnsi="仿宋" w:eastAsia="仿宋"/>
                <w:color w:val="auto"/>
                <w:sz w:val="28"/>
                <w:szCs w:val="28"/>
                <w:lang w:eastAsia="zh-CN"/>
              </w:rPr>
              <w:t>)</w:t>
            </w:r>
          </w:p>
        </w:tc>
        <w:tc>
          <w:tcPr>
            <w:tcW w:w="7953" w:type="dxa"/>
            <w:noWrap w:val="0"/>
            <w:vAlign w:val="top"/>
          </w:tcPr>
          <w:p w14:paraId="0D1A018B">
            <w:pPr>
              <w:pStyle w:val="15"/>
              <w:spacing w:before="104" w:line="360" w:lineRule="auto"/>
              <w:ind w:left="31" w:leftChars="0"/>
              <w:rPr>
                <w:rFonts w:ascii="仿宋" w:hAnsi="仿宋" w:eastAsia="仿宋"/>
                <w:color w:val="auto"/>
                <w:sz w:val="28"/>
                <w:szCs w:val="28"/>
                <w:lang w:eastAsia="zh-CN"/>
              </w:rPr>
            </w:pPr>
            <w:r>
              <w:rPr>
                <w:rFonts w:hint="eastAsia" w:ascii="仿宋" w:hAnsi="仿宋" w:eastAsia="仿宋"/>
                <w:color w:val="auto"/>
                <w:sz w:val="28"/>
                <w:szCs w:val="28"/>
                <w:lang w:eastAsia="zh-CN"/>
              </w:rPr>
              <w:t>法定代表人授权书</w:t>
            </w:r>
            <w:r>
              <w:rPr>
                <w:rFonts w:ascii="仿宋" w:hAnsi="仿宋" w:eastAsia="仿宋"/>
                <w:color w:val="auto"/>
                <w:sz w:val="28"/>
                <w:szCs w:val="28"/>
                <w:lang w:eastAsia="zh-CN"/>
              </w:rPr>
              <w:t>……………………………………………</w:t>
            </w:r>
          </w:p>
        </w:tc>
        <w:tc>
          <w:tcPr>
            <w:tcW w:w="240" w:type="dxa"/>
            <w:noWrap w:val="0"/>
            <w:vAlign w:val="top"/>
          </w:tcPr>
          <w:p w14:paraId="4E8EC57F">
            <w:pPr>
              <w:pStyle w:val="15"/>
              <w:spacing w:before="104" w:line="360" w:lineRule="auto"/>
              <w:ind w:right="35"/>
              <w:jc w:val="right"/>
              <w:rPr>
                <w:rFonts w:ascii="仿宋" w:hAnsi="仿宋" w:eastAsia="仿宋"/>
                <w:color w:val="auto"/>
                <w:sz w:val="28"/>
                <w:szCs w:val="28"/>
              </w:rPr>
            </w:pPr>
            <w:r>
              <w:rPr>
                <w:rFonts w:ascii="仿宋" w:hAnsi="仿宋" w:eastAsia="仿宋"/>
                <w:color w:val="auto"/>
                <w:sz w:val="28"/>
                <w:szCs w:val="28"/>
              </w:rPr>
              <w:t>页</w:t>
            </w:r>
          </w:p>
        </w:tc>
      </w:tr>
      <w:tr w14:paraId="7FA6F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6" w:hRule="exact"/>
        </w:trPr>
        <w:tc>
          <w:tcPr>
            <w:tcW w:w="623" w:type="dxa"/>
            <w:noWrap w:val="0"/>
            <w:vAlign w:val="top"/>
          </w:tcPr>
          <w:p w14:paraId="69DF3BBA">
            <w:pPr>
              <w:pStyle w:val="15"/>
              <w:spacing w:before="104" w:line="360" w:lineRule="auto"/>
              <w:ind w:left="35" w:leftChars="0"/>
              <w:rPr>
                <w:rFonts w:ascii="仿宋" w:hAnsi="仿宋" w:eastAsia="仿宋"/>
                <w:color w:val="auto"/>
                <w:sz w:val="28"/>
                <w:szCs w:val="28"/>
              </w:rPr>
            </w:pPr>
            <w:r>
              <w:rPr>
                <w:rFonts w:ascii="仿宋" w:hAnsi="仿宋" w:eastAsia="仿宋"/>
                <w:color w:val="auto"/>
                <w:sz w:val="28"/>
                <w:szCs w:val="28"/>
              </w:rPr>
              <w:t>(</w:t>
            </w:r>
            <w:r>
              <w:rPr>
                <w:rFonts w:hint="eastAsia" w:ascii="仿宋" w:hAnsi="仿宋" w:eastAsia="仿宋"/>
                <w:color w:val="auto"/>
                <w:sz w:val="28"/>
                <w:szCs w:val="28"/>
                <w:lang w:val="en-US" w:eastAsia="zh-CN"/>
              </w:rPr>
              <w:t>六</w:t>
            </w:r>
            <w:r>
              <w:rPr>
                <w:rFonts w:ascii="仿宋" w:hAnsi="仿宋" w:eastAsia="仿宋"/>
                <w:color w:val="auto"/>
                <w:sz w:val="28"/>
                <w:szCs w:val="28"/>
              </w:rPr>
              <w:t>)</w:t>
            </w:r>
          </w:p>
        </w:tc>
        <w:tc>
          <w:tcPr>
            <w:tcW w:w="7953" w:type="dxa"/>
            <w:noWrap w:val="0"/>
            <w:vAlign w:val="top"/>
          </w:tcPr>
          <w:p w14:paraId="16B074E9">
            <w:pPr>
              <w:pStyle w:val="15"/>
              <w:spacing w:before="104" w:line="360" w:lineRule="auto"/>
              <w:ind w:left="31" w:leftChars="0"/>
              <w:rPr>
                <w:rFonts w:ascii="仿宋" w:hAnsi="仿宋" w:eastAsia="仿宋"/>
                <w:color w:val="auto"/>
                <w:sz w:val="28"/>
                <w:szCs w:val="28"/>
                <w:lang w:eastAsia="zh-CN"/>
              </w:rPr>
            </w:pPr>
            <w:r>
              <w:rPr>
                <w:rFonts w:hint="eastAsia" w:ascii="仿宋" w:hAnsi="仿宋" w:eastAsia="仿宋"/>
                <w:color w:val="auto"/>
                <w:sz w:val="28"/>
                <w:szCs w:val="28"/>
                <w:lang w:eastAsia="zh-CN"/>
              </w:rPr>
              <w:t>法人营业执照等资格证明文件</w:t>
            </w:r>
            <w:r>
              <w:rPr>
                <w:rFonts w:ascii="仿宋" w:hAnsi="仿宋" w:eastAsia="仿宋"/>
                <w:color w:val="auto"/>
                <w:sz w:val="28"/>
                <w:szCs w:val="28"/>
                <w:lang w:eastAsia="zh-CN"/>
              </w:rPr>
              <w:t>………………………………</w:t>
            </w:r>
          </w:p>
        </w:tc>
        <w:tc>
          <w:tcPr>
            <w:tcW w:w="240" w:type="dxa"/>
            <w:noWrap w:val="0"/>
            <w:vAlign w:val="top"/>
          </w:tcPr>
          <w:p w14:paraId="156E4D58">
            <w:pPr>
              <w:pStyle w:val="15"/>
              <w:spacing w:before="104" w:line="360" w:lineRule="auto"/>
              <w:ind w:right="35"/>
              <w:jc w:val="right"/>
              <w:rPr>
                <w:rFonts w:ascii="仿宋" w:hAnsi="仿宋" w:eastAsia="仿宋"/>
                <w:color w:val="auto"/>
                <w:sz w:val="28"/>
                <w:szCs w:val="28"/>
              </w:rPr>
            </w:pPr>
            <w:r>
              <w:rPr>
                <w:rFonts w:ascii="仿宋" w:hAnsi="仿宋" w:eastAsia="仿宋"/>
                <w:color w:val="auto"/>
                <w:sz w:val="28"/>
                <w:szCs w:val="28"/>
              </w:rPr>
              <w:t>页</w:t>
            </w:r>
          </w:p>
        </w:tc>
      </w:tr>
      <w:tr w14:paraId="3FD9C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71" w:hRule="exact"/>
        </w:trPr>
        <w:tc>
          <w:tcPr>
            <w:tcW w:w="623" w:type="dxa"/>
            <w:noWrap w:val="0"/>
            <w:vAlign w:val="top"/>
          </w:tcPr>
          <w:p w14:paraId="405D0724">
            <w:pPr>
              <w:pStyle w:val="15"/>
              <w:spacing w:before="104" w:line="600" w:lineRule="auto"/>
              <w:jc w:val="both"/>
              <w:rPr>
                <w:rFonts w:ascii="仿宋" w:hAnsi="仿宋" w:eastAsia="仿宋"/>
                <w:color w:val="auto"/>
                <w:sz w:val="28"/>
                <w:szCs w:val="28"/>
              </w:rPr>
            </w:pPr>
            <w:r>
              <w:rPr>
                <w:rFonts w:ascii="仿宋" w:hAnsi="仿宋" w:eastAsia="仿宋"/>
                <w:color w:val="auto"/>
                <w:sz w:val="28"/>
                <w:szCs w:val="28"/>
              </w:rPr>
              <w:t>(</w:t>
            </w:r>
            <w:r>
              <w:rPr>
                <w:rFonts w:hint="eastAsia" w:ascii="仿宋" w:hAnsi="仿宋" w:eastAsia="仿宋"/>
                <w:color w:val="auto"/>
                <w:sz w:val="28"/>
                <w:szCs w:val="28"/>
                <w:lang w:val="en-US" w:eastAsia="zh-CN"/>
              </w:rPr>
              <w:t>七</w:t>
            </w:r>
            <w:r>
              <w:rPr>
                <w:rFonts w:ascii="仿宋" w:hAnsi="仿宋" w:eastAsia="仿宋"/>
                <w:color w:val="auto"/>
                <w:sz w:val="28"/>
                <w:szCs w:val="28"/>
              </w:rPr>
              <w:t>)</w:t>
            </w:r>
          </w:p>
        </w:tc>
        <w:tc>
          <w:tcPr>
            <w:tcW w:w="7953" w:type="dxa"/>
            <w:noWrap w:val="0"/>
            <w:vAlign w:val="top"/>
          </w:tcPr>
          <w:p w14:paraId="260CA4E4">
            <w:pPr>
              <w:pStyle w:val="15"/>
              <w:spacing w:before="104" w:line="360" w:lineRule="auto"/>
              <w:ind w:left="31" w:leftChars="0"/>
              <w:rPr>
                <w:rFonts w:ascii="仿宋" w:hAnsi="仿宋" w:eastAsia="仿宋"/>
                <w:color w:val="auto"/>
                <w:sz w:val="28"/>
                <w:szCs w:val="28"/>
                <w:lang w:eastAsia="zh-CN"/>
              </w:rPr>
            </w:pPr>
            <w:r>
              <w:rPr>
                <w:rFonts w:hint="eastAsia" w:ascii="仿宋" w:hAnsi="仿宋" w:eastAsia="仿宋" w:cs="宋体"/>
                <w:color w:val="auto"/>
                <w:kern w:val="0"/>
                <w:sz w:val="28"/>
                <w:szCs w:val="28"/>
                <w:lang w:val="en-US" w:eastAsia="zh-CN" w:bidi="ar-SA"/>
              </w:rPr>
              <w:t>“信用中国”网站（www.creditchina.gov.cn）和中国政府采购网（www.ccgp.gov.cn）查询记录</w:t>
            </w:r>
            <w:r>
              <w:rPr>
                <w:rFonts w:ascii="仿宋" w:hAnsi="仿宋" w:eastAsia="仿宋"/>
                <w:color w:val="auto"/>
                <w:sz w:val="28"/>
                <w:szCs w:val="28"/>
                <w:lang w:eastAsia="zh-CN"/>
              </w:rPr>
              <w:t>………………………………</w:t>
            </w:r>
          </w:p>
        </w:tc>
        <w:tc>
          <w:tcPr>
            <w:tcW w:w="240" w:type="dxa"/>
            <w:noWrap w:val="0"/>
            <w:vAlign w:val="top"/>
          </w:tcPr>
          <w:p w14:paraId="0A636F1C">
            <w:pPr>
              <w:pStyle w:val="15"/>
              <w:spacing w:before="110" w:line="360" w:lineRule="auto"/>
              <w:ind w:right="35"/>
              <w:jc w:val="right"/>
              <w:rPr>
                <w:rFonts w:ascii="仿宋" w:hAnsi="仿宋" w:eastAsia="仿宋"/>
                <w:color w:val="auto"/>
                <w:sz w:val="28"/>
                <w:szCs w:val="28"/>
              </w:rPr>
            </w:pPr>
            <w:r>
              <w:rPr>
                <w:rFonts w:ascii="仿宋" w:hAnsi="仿宋" w:eastAsia="仿宋"/>
                <w:color w:val="auto"/>
                <w:sz w:val="28"/>
                <w:szCs w:val="28"/>
              </w:rPr>
              <w:t>页</w:t>
            </w:r>
          </w:p>
        </w:tc>
      </w:tr>
      <w:tr w14:paraId="272EF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6" w:hRule="exact"/>
        </w:trPr>
        <w:tc>
          <w:tcPr>
            <w:tcW w:w="623" w:type="dxa"/>
            <w:noWrap w:val="0"/>
            <w:vAlign w:val="top"/>
          </w:tcPr>
          <w:p w14:paraId="33561811">
            <w:pPr>
              <w:pStyle w:val="15"/>
              <w:spacing w:before="104" w:line="360" w:lineRule="auto"/>
              <w:ind w:left="35" w:leftChars="0"/>
              <w:rPr>
                <w:rFonts w:ascii="仿宋" w:hAnsi="仿宋" w:eastAsia="仿宋"/>
                <w:color w:val="auto"/>
                <w:sz w:val="28"/>
                <w:szCs w:val="28"/>
              </w:rPr>
            </w:pPr>
            <w:r>
              <w:rPr>
                <w:rFonts w:ascii="仿宋" w:hAnsi="仿宋" w:eastAsia="仿宋"/>
                <w:color w:val="auto"/>
                <w:sz w:val="28"/>
                <w:szCs w:val="28"/>
              </w:rPr>
              <w:t>(</w:t>
            </w:r>
            <w:r>
              <w:rPr>
                <w:rFonts w:hint="eastAsia" w:ascii="仿宋" w:hAnsi="仿宋" w:eastAsia="仿宋"/>
                <w:color w:val="auto"/>
                <w:sz w:val="28"/>
                <w:szCs w:val="28"/>
                <w:lang w:val="en-US" w:eastAsia="zh-CN"/>
              </w:rPr>
              <w:t>八</w:t>
            </w:r>
            <w:r>
              <w:rPr>
                <w:rFonts w:ascii="仿宋" w:hAnsi="仿宋" w:eastAsia="仿宋"/>
                <w:color w:val="auto"/>
                <w:sz w:val="28"/>
                <w:szCs w:val="28"/>
              </w:rPr>
              <w:t>)</w:t>
            </w:r>
          </w:p>
        </w:tc>
        <w:tc>
          <w:tcPr>
            <w:tcW w:w="7953" w:type="dxa"/>
            <w:noWrap w:val="0"/>
            <w:vAlign w:val="top"/>
          </w:tcPr>
          <w:p w14:paraId="631645EA">
            <w:pPr>
              <w:pStyle w:val="15"/>
              <w:spacing w:before="104" w:line="360" w:lineRule="auto"/>
              <w:ind w:left="31" w:leftChars="0"/>
              <w:rPr>
                <w:rFonts w:hint="eastAsia" w:ascii="仿宋" w:hAnsi="仿宋" w:eastAsia="仿宋"/>
                <w:color w:val="auto"/>
                <w:sz w:val="28"/>
                <w:szCs w:val="28"/>
                <w:lang w:eastAsia="zh-CN"/>
              </w:rPr>
            </w:pPr>
            <w:r>
              <w:rPr>
                <w:rFonts w:hint="eastAsia" w:ascii="仿宋" w:hAnsi="仿宋" w:eastAsia="仿宋"/>
                <w:color w:val="auto"/>
                <w:sz w:val="28"/>
                <w:szCs w:val="28"/>
                <w:lang w:eastAsia="zh-CN"/>
              </w:rPr>
              <w:t>拟派人员情况表</w:t>
            </w:r>
            <w:r>
              <w:rPr>
                <w:rFonts w:ascii="仿宋" w:hAnsi="仿宋" w:eastAsia="仿宋"/>
                <w:color w:val="auto"/>
                <w:sz w:val="28"/>
                <w:szCs w:val="28"/>
                <w:lang w:eastAsia="zh-CN"/>
              </w:rPr>
              <w:t>………………………………………………</w:t>
            </w:r>
          </w:p>
        </w:tc>
        <w:tc>
          <w:tcPr>
            <w:tcW w:w="240" w:type="dxa"/>
            <w:noWrap w:val="0"/>
            <w:vAlign w:val="top"/>
          </w:tcPr>
          <w:p w14:paraId="278AB37B">
            <w:pPr>
              <w:pStyle w:val="15"/>
              <w:spacing w:before="110" w:line="360" w:lineRule="auto"/>
              <w:ind w:right="35"/>
              <w:jc w:val="right"/>
              <w:rPr>
                <w:rFonts w:ascii="仿宋" w:hAnsi="仿宋" w:eastAsia="仿宋"/>
                <w:color w:val="auto"/>
                <w:sz w:val="28"/>
                <w:szCs w:val="28"/>
              </w:rPr>
            </w:pPr>
            <w:r>
              <w:rPr>
                <w:rFonts w:ascii="仿宋" w:hAnsi="仿宋" w:eastAsia="仿宋"/>
                <w:color w:val="auto"/>
                <w:sz w:val="28"/>
                <w:szCs w:val="28"/>
              </w:rPr>
              <w:t>页</w:t>
            </w:r>
          </w:p>
        </w:tc>
      </w:tr>
      <w:tr w14:paraId="433A5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6" w:hRule="exact"/>
        </w:trPr>
        <w:tc>
          <w:tcPr>
            <w:tcW w:w="623" w:type="dxa"/>
            <w:noWrap w:val="0"/>
            <w:vAlign w:val="top"/>
          </w:tcPr>
          <w:p w14:paraId="3F04C13E">
            <w:pPr>
              <w:pStyle w:val="15"/>
              <w:spacing w:before="110" w:line="360" w:lineRule="auto"/>
              <w:ind w:left="35" w:leftChars="0"/>
              <w:rPr>
                <w:rFonts w:ascii="仿宋" w:hAnsi="仿宋" w:eastAsia="仿宋"/>
                <w:color w:val="auto"/>
                <w:sz w:val="28"/>
                <w:szCs w:val="28"/>
              </w:rPr>
            </w:pPr>
            <w:r>
              <w:rPr>
                <w:rFonts w:ascii="仿宋" w:hAnsi="仿宋" w:eastAsia="仿宋"/>
                <w:color w:val="auto"/>
                <w:sz w:val="28"/>
                <w:szCs w:val="28"/>
              </w:rPr>
              <w:t>(</w:t>
            </w:r>
            <w:r>
              <w:rPr>
                <w:rFonts w:hint="eastAsia" w:ascii="仿宋" w:hAnsi="仿宋" w:eastAsia="仿宋"/>
                <w:color w:val="auto"/>
                <w:sz w:val="28"/>
                <w:szCs w:val="28"/>
                <w:lang w:val="en-US" w:eastAsia="zh-CN"/>
              </w:rPr>
              <w:t>九</w:t>
            </w:r>
            <w:r>
              <w:rPr>
                <w:rFonts w:hint="eastAsia" w:ascii="仿宋" w:hAnsi="仿宋" w:eastAsia="仿宋"/>
                <w:color w:val="auto"/>
                <w:sz w:val="28"/>
                <w:szCs w:val="28"/>
                <w:lang w:eastAsia="zh-CN"/>
              </w:rPr>
              <w:t>)</w:t>
            </w:r>
            <w:r>
              <w:rPr>
                <w:rFonts w:ascii="仿宋" w:hAnsi="仿宋" w:eastAsia="仿宋"/>
                <w:color w:val="auto"/>
                <w:sz w:val="28"/>
                <w:szCs w:val="28"/>
              </w:rPr>
              <w:t>三)</w:t>
            </w:r>
          </w:p>
        </w:tc>
        <w:tc>
          <w:tcPr>
            <w:tcW w:w="7953" w:type="dxa"/>
            <w:noWrap w:val="0"/>
            <w:vAlign w:val="top"/>
          </w:tcPr>
          <w:p w14:paraId="4F34A04D">
            <w:pPr>
              <w:pStyle w:val="15"/>
              <w:spacing w:before="110" w:line="360" w:lineRule="auto"/>
              <w:ind w:left="31" w:leftChars="0"/>
              <w:rPr>
                <w:rFonts w:hint="eastAsia" w:ascii="仿宋" w:hAnsi="仿宋" w:eastAsia="仿宋"/>
                <w:color w:val="auto"/>
                <w:sz w:val="28"/>
                <w:szCs w:val="28"/>
                <w:lang w:eastAsia="zh-CN"/>
              </w:rPr>
            </w:pPr>
            <w:r>
              <w:rPr>
                <w:rFonts w:hint="eastAsia" w:ascii="仿宋" w:hAnsi="仿宋" w:eastAsia="仿宋"/>
                <w:color w:val="auto"/>
                <w:sz w:val="28"/>
                <w:szCs w:val="28"/>
                <w:lang w:eastAsia="zh-CN"/>
              </w:rPr>
              <w:t>其他材料</w:t>
            </w:r>
            <w:r>
              <w:rPr>
                <w:rFonts w:ascii="仿宋" w:hAnsi="仿宋" w:eastAsia="仿宋"/>
                <w:color w:val="auto"/>
                <w:sz w:val="28"/>
                <w:szCs w:val="28"/>
              </w:rPr>
              <w:t>………………………………………………………</w:t>
            </w:r>
            <w:r>
              <w:rPr>
                <w:rFonts w:hint="eastAsia" w:ascii="仿宋" w:hAnsi="仿宋" w:eastAsia="仿宋"/>
                <w:color w:val="auto"/>
                <w:sz w:val="28"/>
                <w:szCs w:val="28"/>
                <w:lang w:eastAsia="zh-CN"/>
              </w:rPr>
              <w:t>件</w:t>
            </w:r>
            <w:r>
              <w:rPr>
                <w:rFonts w:ascii="仿宋" w:hAnsi="仿宋" w:eastAsia="仿宋"/>
                <w:color w:val="auto"/>
                <w:sz w:val="28"/>
                <w:szCs w:val="28"/>
                <w:lang w:eastAsia="zh-CN"/>
              </w:rPr>
              <w:t>………………………………………………………</w:t>
            </w:r>
          </w:p>
        </w:tc>
        <w:tc>
          <w:tcPr>
            <w:tcW w:w="240" w:type="dxa"/>
            <w:noWrap w:val="0"/>
            <w:vAlign w:val="top"/>
          </w:tcPr>
          <w:p w14:paraId="47A25F1E">
            <w:pPr>
              <w:pStyle w:val="15"/>
              <w:spacing w:before="110" w:line="360" w:lineRule="auto"/>
              <w:ind w:right="35"/>
              <w:jc w:val="right"/>
              <w:rPr>
                <w:rFonts w:ascii="仿宋" w:hAnsi="仿宋" w:eastAsia="仿宋"/>
                <w:color w:val="auto"/>
                <w:sz w:val="28"/>
                <w:szCs w:val="28"/>
              </w:rPr>
            </w:pPr>
          </w:p>
        </w:tc>
      </w:tr>
    </w:tbl>
    <w:p w14:paraId="44520991">
      <w:pPr>
        <w:snapToGrid w:val="0"/>
        <w:spacing w:line="520" w:lineRule="exact"/>
        <w:jc w:val="left"/>
        <w:rPr>
          <w:rFonts w:ascii="仿宋" w:hAnsi="仿宋" w:eastAsia="仿宋"/>
          <w:color w:val="auto"/>
          <w:sz w:val="28"/>
          <w:szCs w:val="28"/>
        </w:rPr>
      </w:pPr>
    </w:p>
    <w:p w14:paraId="0BC4895F">
      <w:pPr>
        <w:snapToGrid w:val="0"/>
        <w:spacing w:line="520" w:lineRule="exact"/>
        <w:jc w:val="left"/>
        <w:rPr>
          <w:rFonts w:ascii="仿宋" w:hAnsi="仿宋" w:eastAsia="仿宋"/>
          <w:color w:val="auto"/>
          <w:sz w:val="28"/>
          <w:szCs w:val="28"/>
        </w:rPr>
      </w:pPr>
    </w:p>
    <w:p w14:paraId="3D3AD5D3">
      <w:pPr>
        <w:snapToGrid w:val="0"/>
        <w:spacing w:line="520" w:lineRule="exact"/>
        <w:jc w:val="left"/>
        <w:rPr>
          <w:rFonts w:ascii="仿宋" w:hAnsi="仿宋" w:eastAsia="仿宋"/>
          <w:color w:val="auto"/>
          <w:sz w:val="28"/>
          <w:szCs w:val="28"/>
        </w:rPr>
      </w:pPr>
    </w:p>
    <w:p w14:paraId="4BEBDDA2">
      <w:pPr>
        <w:snapToGrid w:val="0"/>
        <w:spacing w:line="520" w:lineRule="exact"/>
        <w:jc w:val="left"/>
        <w:rPr>
          <w:rFonts w:ascii="仿宋" w:hAnsi="仿宋" w:eastAsia="仿宋"/>
          <w:color w:val="auto"/>
          <w:sz w:val="28"/>
          <w:szCs w:val="28"/>
        </w:rPr>
      </w:pPr>
    </w:p>
    <w:p w14:paraId="20F5BD09">
      <w:pPr>
        <w:snapToGrid w:val="0"/>
        <w:spacing w:line="520" w:lineRule="exact"/>
        <w:jc w:val="left"/>
        <w:rPr>
          <w:rFonts w:ascii="仿宋" w:hAnsi="仿宋" w:eastAsia="仿宋"/>
          <w:color w:val="auto"/>
          <w:sz w:val="28"/>
          <w:szCs w:val="28"/>
        </w:rPr>
      </w:pPr>
    </w:p>
    <w:p w14:paraId="21A7F37A">
      <w:pPr>
        <w:pStyle w:val="2"/>
      </w:pPr>
    </w:p>
    <w:p w14:paraId="718298F7">
      <w:pPr>
        <w:snapToGrid w:val="0"/>
        <w:spacing w:line="600" w:lineRule="exact"/>
        <w:ind w:left="0" w:leftChars="0" w:firstLine="0" w:firstLineChars="0"/>
        <w:jc w:val="both"/>
        <w:rPr>
          <w:rFonts w:hint="eastAsia" w:ascii="仿宋" w:hAnsi="仿宋" w:eastAsia="仿宋"/>
          <w:b/>
          <w:color w:val="auto"/>
          <w:sz w:val="28"/>
          <w:szCs w:val="28"/>
        </w:rPr>
      </w:pPr>
    </w:p>
    <w:p w14:paraId="76B59E0D">
      <w:pPr>
        <w:pStyle w:val="2"/>
        <w:rPr>
          <w:rFonts w:hint="eastAsia"/>
        </w:rPr>
      </w:pPr>
    </w:p>
    <w:p w14:paraId="254896FB">
      <w:pPr>
        <w:snapToGrid w:val="0"/>
        <w:spacing w:line="600" w:lineRule="exact"/>
        <w:ind w:firstLine="3047" w:firstLineChars="1084"/>
        <w:jc w:val="both"/>
        <w:rPr>
          <w:rFonts w:ascii="仿宋" w:hAnsi="仿宋" w:eastAsia="仿宋"/>
          <w:b/>
          <w:color w:val="auto"/>
          <w:sz w:val="28"/>
          <w:szCs w:val="28"/>
        </w:rPr>
      </w:pP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一</w:t>
      </w: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询价</w:t>
      </w:r>
      <w:r>
        <w:rPr>
          <w:rFonts w:hint="eastAsia" w:ascii="仿宋" w:hAnsi="仿宋" w:eastAsia="仿宋"/>
          <w:b/>
          <w:color w:val="auto"/>
          <w:sz w:val="28"/>
          <w:szCs w:val="28"/>
        </w:rPr>
        <w:t>报价函</w:t>
      </w:r>
    </w:p>
    <w:p w14:paraId="3AE9A0EB">
      <w:pPr>
        <w:snapToGrid w:val="0"/>
        <w:spacing w:line="600" w:lineRule="exact"/>
        <w:ind w:left="0" w:leftChars="0" w:firstLine="0" w:firstLineChars="0"/>
        <w:jc w:val="left"/>
        <w:rPr>
          <w:rFonts w:hint="default" w:ascii="仿宋" w:hAnsi="仿宋" w:eastAsia="仿宋"/>
          <w:color w:val="auto"/>
          <w:sz w:val="28"/>
          <w:szCs w:val="28"/>
          <w:lang w:val="en-US" w:eastAsia="zh-CN"/>
        </w:rPr>
      </w:pPr>
      <w:bookmarkStart w:id="2" w:name="_GoBack"/>
      <w:bookmarkEnd w:id="2"/>
      <w:r>
        <w:rPr>
          <w:rFonts w:hint="eastAsia" w:ascii="仿宋" w:hAnsi="仿宋" w:eastAsia="仿宋"/>
          <w:color w:val="auto"/>
          <w:sz w:val="28"/>
          <w:szCs w:val="28"/>
          <w:lang w:eastAsia="zh-CN"/>
        </w:rPr>
        <w:t>致：</w:t>
      </w:r>
      <w:r>
        <w:rPr>
          <w:rFonts w:hint="eastAsia" w:ascii="仿宋" w:hAnsi="仿宋" w:eastAsia="仿宋"/>
          <w:color w:val="auto"/>
          <w:sz w:val="28"/>
          <w:szCs w:val="28"/>
          <w:lang w:val="en-US" w:eastAsia="zh-CN"/>
        </w:rPr>
        <w:t>贵阳市菜篮子集团有限公司</w:t>
      </w:r>
    </w:p>
    <w:p w14:paraId="60B766A4">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rPr>
        <w:t>1．</w:t>
      </w:r>
      <w:r>
        <w:rPr>
          <w:rFonts w:ascii="仿宋" w:hAnsi="仿宋" w:eastAsia="仿宋"/>
          <w:color w:val="auto"/>
          <w:sz w:val="28"/>
          <w:szCs w:val="28"/>
        </w:rPr>
        <w:t>我方收到并研究了贵单位的</w:t>
      </w:r>
      <w:r>
        <w:rPr>
          <w:rFonts w:hint="eastAsia" w:ascii="仿宋" w:hAnsi="仿宋" w:eastAsia="仿宋"/>
          <w:color w:val="auto"/>
          <w:sz w:val="28"/>
          <w:szCs w:val="28"/>
          <w:lang w:val="en-US" w:eastAsia="zh-CN"/>
        </w:rPr>
        <w:t>询价公告</w:t>
      </w:r>
      <w:r>
        <w:rPr>
          <w:rFonts w:ascii="仿宋" w:hAnsi="仿宋" w:eastAsia="仿宋"/>
          <w:color w:val="auto"/>
          <w:sz w:val="28"/>
          <w:szCs w:val="28"/>
        </w:rPr>
        <w:t>文件，</w:t>
      </w:r>
      <w:r>
        <w:rPr>
          <w:rFonts w:hint="eastAsia" w:ascii="仿宋" w:hAnsi="仿宋" w:eastAsia="仿宋"/>
          <w:color w:val="auto"/>
          <w:sz w:val="28"/>
          <w:szCs w:val="28"/>
        </w:rPr>
        <w:t>遵照国家招标投标相关法律、法规及有关规定，</w:t>
      </w:r>
      <w:r>
        <w:rPr>
          <w:rFonts w:ascii="仿宋" w:hAnsi="仿宋" w:eastAsia="仿宋"/>
          <w:color w:val="auto"/>
          <w:sz w:val="28"/>
          <w:szCs w:val="28"/>
        </w:rPr>
        <w:t>我</w:t>
      </w:r>
      <w:r>
        <w:rPr>
          <w:rFonts w:hint="eastAsia" w:ascii="仿宋" w:hAnsi="仿宋" w:eastAsia="仿宋"/>
          <w:color w:val="auto"/>
          <w:sz w:val="28"/>
          <w:szCs w:val="28"/>
        </w:rPr>
        <w:t>司</w:t>
      </w:r>
      <w:r>
        <w:rPr>
          <w:rFonts w:ascii="仿宋" w:hAnsi="仿宋" w:eastAsia="仿宋"/>
          <w:color w:val="auto"/>
          <w:sz w:val="28"/>
          <w:szCs w:val="28"/>
        </w:rPr>
        <w:t>对</w:t>
      </w:r>
      <w:r>
        <w:rPr>
          <w:rFonts w:hint="eastAsia" w:ascii="仿宋" w:hAnsi="仿宋" w:eastAsia="仿宋"/>
          <w:color w:val="auto"/>
          <w:sz w:val="28"/>
          <w:szCs w:val="28"/>
          <w:u w:val="single"/>
        </w:rPr>
        <w:t xml:space="preserve"> </w:t>
      </w:r>
      <w:r>
        <w:rPr>
          <w:rFonts w:ascii="仿宋" w:hAnsi="仿宋" w:eastAsia="仿宋"/>
          <w:color w:val="auto"/>
          <w:sz w:val="28"/>
          <w:szCs w:val="28"/>
          <w:u w:val="single"/>
        </w:rPr>
        <w:t xml:space="preserve">                    </w:t>
      </w:r>
      <w:r>
        <w:rPr>
          <w:rFonts w:ascii="仿宋" w:hAnsi="仿宋" w:eastAsia="仿宋"/>
          <w:color w:val="auto"/>
          <w:sz w:val="28"/>
          <w:szCs w:val="28"/>
        </w:rPr>
        <w:t>项目</w:t>
      </w:r>
      <w:r>
        <w:rPr>
          <w:rFonts w:hint="eastAsia" w:ascii="仿宋" w:hAnsi="仿宋" w:eastAsia="仿宋"/>
          <w:color w:val="auto"/>
          <w:sz w:val="28"/>
          <w:szCs w:val="28"/>
        </w:rPr>
        <w:t>，</w:t>
      </w:r>
      <w:r>
        <w:rPr>
          <w:rFonts w:ascii="仿宋" w:hAnsi="仿宋" w:eastAsia="仿宋"/>
          <w:color w:val="auto"/>
          <w:sz w:val="28"/>
          <w:szCs w:val="28"/>
        </w:rPr>
        <w:t>愿意按</w:t>
      </w:r>
      <w:r>
        <w:rPr>
          <w:rFonts w:hint="eastAsia" w:ascii="仿宋" w:hAnsi="仿宋" w:eastAsia="仿宋"/>
          <w:color w:val="auto"/>
          <w:sz w:val="28"/>
          <w:szCs w:val="28"/>
        </w:rPr>
        <w:t>我司的收费标准为基础，并响应本项目</w:t>
      </w:r>
      <w:r>
        <w:rPr>
          <w:rFonts w:hint="eastAsia" w:ascii="仿宋" w:hAnsi="仿宋" w:eastAsia="仿宋"/>
          <w:color w:val="auto"/>
          <w:sz w:val="28"/>
          <w:szCs w:val="28"/>
          <w:lang w:val="en-US" w:eastAsia="zh-CN"/>
        </w:rPr>
        <w:t>询价</w:t>
      </w:r>
      <w:r>
        <w:rPr>
          <w:rFonts w:hint="eastAsia" w:ascii="仿宋" w:hAnsi="仿宋" w:eastAsia="仿宋"/>
          <w:color w:val="auto"/>
          <w:sz w:val="28"/>
          <w:szCs w:val="28"/>
        </w:rPr>
        <w:t>文件</w:t>
      </w:r>
      <w:r>
        <w:rPr>
          <w:rFonts w:ascii="仿宋" w:hAnsi="仿宋" w:eastAsia="仿宋"/>
          <w:color w:val="auto"/>
          <w:sz w:val="28"/>
          <w:szCs w:val="28"/>
        </w:rPr>
        <w:t>规定的内容，</w:t>
      </w:r>
      <w:r>
        <w:rPr>
          <w:rFonts w:hint="eastAsia" w:ascii="仿宋" w:hAnsi="仿宋" w:eastAsia="仿宋"/>
          <w:color w:val="auto"/>
          <w:sz w:val="28"/>
          <w:szCs w:val="28"/>
          <w:lang w:val="en-US" w:eastAsia="zh-CN"/>
        </w:rPr>
        <w:t>以报价</w:t>
      </w:r>
      <w:r>
        <w:rPr>
          <w:rFonts w:hint="eastAsia" w:ascii="仿宋" w:hAnsi="仿宋" w:eastAsia="仿宋"/>
          <w:color w:val="auto"/>
          <w:sz w:val="28"/>
          <w:szCs w:val="28"/>
          <w:u w:val="single"/>
          <w:lang w:val="en-US" w:eastAsia="zh-CN"/>
        </w:rPr>
        <w:t>：      元</w:t>
      </w:r>
      <w:r>
        <w:rPr>
          <w:rFonts w:hint="eastAsia" w:ascii="仿宋" w:hAnsi="仿宋" w:eastAsia="仿宋"/>
          <w:color w:val="auto"/>
          <w:sz w:val="28"/>
          <w:szCs w:val="28"/>
          <w:u w:val="none"/>
          <w:lang w:val="en-US" w:eastAsia="zh-CN"/>
        </w:rPr>
        <w:t>，</w:t>
      </w:r>
      <w:r>
        <w:rPr>
          <w:rFonts w:ascii="仿宋" w:hAnsi="仿宋" w:eastAsia="仿宋"/>
          <w:color w:val="auto"/>
          <w:sz w:val="28"/>
          <w:szCs w:val="28"/>
        </w:rPr>
        <w:t>承担</w:t>
      </w:r>
      <w:r>
        <w:rPr>
          <w:rFonts w:hint="eastAsia" w:ascii="仿宋" w:hAnsi="仿宋" w:eastAsia="仿宋"/>
          <w:color w:val="auto"/>
          <w:sz w:val="28"/>
          <w:szCs w:val="28"/>
          <w:u w:val="single"/>
        </w:rPr>
        <w:t xml:space="preserve"> </w:t>
      </w:r>
      <w:r>
        <w:rPr>
          <w:rFonts w:ascii="仿宋" w:hAnsi="仿宋" w:eastAsia="仿宋"/>
          <w:color w:val="auto"/>
          <w:sz w:val="28"/>
          <w:szCs w:val="28"/>
          <w:u w:val="single"/>
        </w:rPr>
        <w:t xml:space="preserve">                          </w:t>
      </w:r>
      <w:r>
        <w:rPr>
          <w:rFonts w:ascii="仿宋" w:hAnsi="仿宋" w:eastAsia="仿宋"/>
          <w:color w:val="auto"/>
          <w:sz w:val="28"/>
          <w:szCs w:val="28"/>
        </w:rPr>
        <w:t>项目的</w:t>
      </w:r>
      <w:r>
        <w:rPr>
          <w:rFonts w:hint="eastAsia" w:ascii="仿宋" w:hAnsi="仿宋" w:eastAsia="仿宋"/>
          <w:color w:val="auto"/>
          <w:sz w:val="28"/>
          <w:szCs w:val="28"/>
        </w:rPr>
        <w:t>服务</w:t>
      </w:r>
      <w:r>
        <w:rPr>
          <w:rFonts w:hint="eastAsia" w:ascii="仿宋" w:hAnsi="仿宋" w:eastAsia="仿宋"/>
          <w:color w:val="auto"/>
          <w:sz w:val="28"/>
          <w:szCs w:val="28"/>
          <w:lang w:val="en-US" w:eastAsia="zh-CN"/>
        </w:rPr>
        <w:t>工作</w:t>
      </w:r>
      <w:r>
        <w:rPr>
          <w:rFonts w:ascii="仿宋" w:hAnsi="仿宋" w:eastAsia="仿宋"/>
          <w:color w:val="auto"/>
          <w:sz w:val="28"/>
          <w:szCs w:val="28"/>
        </w:rPr>
        <w:t>，承诺严格执行</w:t>
      </w:r>
      <w:r>
        <w:rPr>
          <w:rFonts w:hint="eastAsia" w:ascii="仿宋" w:hAnsi="仿宋" w:eastAsia="仿宋"/>
          <w:color w:val="auto"/>
          <w:sz w:val="28"/>
          <w:szCs w:val="28"/>
        </w:rPr>
        <w:t>谈判响应人</w:t>
      </w:r>
      <w:r>
        <w:rPr>
          <w:rFonts w:ascii="仿宋" w:hAnsi="仿宋" w:eastAsia="仿宋"/>
          <w:color w:val="auto"/>
          <w:sz w:val="28"/>
          <w:szCs w:val="28"/>
        </w:rPr>
        <w:t>的责任和义务。应由承包者承担的风险，我方在</w:t>
      </w:r>
      <w:r>
        <w:rPr>
          <w:rFonts w:hint="eastAsia" w:ascii="仿宋" w:hAnsi="仿宋" w:eastAsia="仿宋"/>
          <w:color w:val="auto"/>
          <w:sz w:val="28"/>
          <w:szCs w:val="28"/>
        </w:rPr>
        <w:t>响应报价</w:t>
      </w:r>
      <w:r>
        <w:rPr>
          <w:rFonts w:ascii="仿宋" w:hAnsi="仿宋" w:eastAsia="仿宋"/>
          <w:color w:val="auto"/>
          <w:sz w:val="28"/>
          <w:szCs w:val="28"/>
        </w:rPr>
        <w:t>中已列入费用。</w:t>
      </w:r>
    </w:p>
    <w:p w14:paraId="215BC2EB">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lang w:val="en-US" w:eastAsia="zh-CN"/>
        </w:rPr>
        <w:t>2</w:t>
      </w:r>
      <w:r>
        <w:rPr>
          <w:rFonts w:hint="eastAsia" w:ascii="仿宋" w:hAnsi="仿宋" w:eastAsia="仿宋"/>
          <w:color w:val="auto"/>
          <w:sz w:val="28"/>
          <w:szCs w:val="28"/>
        </w:rPr>
        <w:t>．如果我方成为最终成交人，将按照合同约定的日期开始本项目采购范围内工作内容的服务。我方同意本报价函在谈判文件规定的提交响应文件截止时间后，对我方具有约束力，且随时准备接受</w:t>
      </w:r>
      <w:r>
        <w:rPr>
          <w:rFonts w:hint="eastAsia" w:ascii="仿宋" w:hAnsi="仿宋" w:eastAsia="仿宋"/>
          <w:color w:val="auto"/>
          <w:sz w:val="28"/>
          <w:szCs w:val="28"/>
          <w:lang w:val="en-US" w:eastAsia="zh-CN"/>
        </w:rPr>
        <w:t>贵</w:t>
      </w:r>
      <w:r>
        <w:rPr>
          <w:rFonts w:hint="eastAsia" w:ascii="仿宋" w:hAnsi="仿宋" w:eastAsia="仿宋"/>
          <w:color w:val="auto"/>
          <w:sz w:val="28"/>
          <w:szCs w:val="28"/>
        </w:rPr>
        <w:t>方发出的成交通知。</w:t>
      </w:r>
    </w:p>
    <w:p w14:paraId="680AB028">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lang w:val="en-US" w:eastAsia="zh-CN"/>
        </w:rPr>
        <w:t>3</w:t>
      </w:r>
      <w:r>
        <w:rPr>
          <w:rFonts w:hint="eastAsia" w:ascii="仿宋" w:hAnsi="仿宋" w:eastAsia="仿宋"/>
          <w:color w:val="auto"/>
          <w:sz w:val="28"/>
          <w:szCs w:val="28"/>
        </w:rPr>
        <w:t>．如果我方成为最终成交人，我方承诺按照采购人要求完成，同时承诺不再另行收取费用;我方承诺在服务期内完成采购范围的内容并提供相应的服务。</w:t>
      </w:r>
    </w:p>
    <w:p w14:paraId="2AF4B0D9">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lang w:val="en-US" w:eastAsia="zh-CN"/>
        </w:rPr>
        <w:t>4</w:t>
      </w:r>
      <w:r>
        <w:rPr>
          <w:rFonts w:hint="eastAsia" w:ascii="仿宋" w:hAnsi="仿宋" w:eastAsia="仿宋"/>
          <w:color w:val="auto"/>
          <w:sz w:val="28"/>
          <w:szCs w:val="28"/>
        </w:rPr>
        <w:t>．在签署协议书之前，本报价函，包括其所有附属文件，将构成双方之间具有约束力的合同文件。</w:t>
      </w:r>
    </w:p>
    <w:p w14:paraId="1E780A98">
      <w:pPr>
        <w:spacing w:line="360" w:lineRule="auto"/>
        <w:ind w:right="720"/>
        <w:jc w:val="both"/>
        <w:rPr>
          <w:rFonts w:ascii="仿宋" w:hAnsi="仿宋" w:eastAsia="仿宋"/>
          <w:bCs/>
          <w:color w:val="auto"/>
          <w:sz w:val="28"/>
          <w:szCs w:val="28"/>
        </w:rPr>
      </w:pPr>
    </w:p>
    <w:p w14:paraId="5CD55859">
      <w:pPr>
        <w:spacing w:line="360" w:lineRule="auto"/>
        <w:ind w:right="720"/>
        <w:jc w:val="right"/>
        <w:rPr>
          <w:rFonts w:ascii="仿宋" w:hAnsi="仿宋" w:eastAsia="仿宋"/>
          <w:bCs/>
          <w:color w:val="auto"/>
          <w:sz w:val="28"/>
          <w:szCs w:val="28"/>
          <w:u w:val="single"/>
        </w:rPr>
      </w:pPr>
      <w:r>
        <w:rPr>
          <w:rFonts w:hint="eastAsia" w:ascii="仿宋" w:hAnsi="仿宋" w:eastAsia="仿宋"/>
          <w:bCs/>
          <w:color w:val="auto"/>
          <w:sz w:val="28"/>
          <w:szCs w:val="28"/>
        </w:rPr>
        <w:t>响应人</w:t>
      </w:r>
      <w:r>
        <w:rPr>
          <w:rFonts w:ascii="仿宋" w:hAnsi="仿宋" w:eastAsia="仿宋"/>
          <w:bCs/>
          <w:color w:val="auto"/>
          <w:sz w:val="28"/>
          <w:szCs w:val="28"/>
        </w:rPr>
        <w:t>（全称并加盖公章）：</w:t>
      </w:r>
      <w:r>
        <w:rPr>
          <w:rFonts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4AE4D505">
      <w:pPr>
        <w:spacing w:line="360" w:lineRule="auto"/>
        <w:ind w:right="720"/>
        <w:jc w:val="center"/>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授权代表签字： </w:t>
      </w:r>
    </w:p>
    <w:p w14:paraId="2BADE7B0">
      <w:pPr>
        <w:wordWrap w:val="0"/>
        <w:spacing w:line="360" w:lineRule="auto"/>
        <w:ind w:right="480"/>
        <w:jc w:val="center"/>
        <w:rPr>
          <w:rFonts w:hint="eastAsia" w:ascii="仿宋" w:hAnsi="仿宋" w:eastAsia="仿宋"/>
          <w:b/>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日期：   年   月   日 </w:t>
      </w:r>
    </w:p>
    <w:p w14:paraId="56D47BB9">
      <w:pPr>
        <w:numPr>
          <w:ilvl w:val="0"/>
          <w:numId w:val="1"/>
        </w:numPr>
        <w:snapToGrid w:val="0"/>
        <w:spacing w:line="600" w:lineRule="exact"/>
        <w:ind w:left="0" w:leftChars="0" w:firstLine="0" w:firstLineChars="0"/>
        <w:jc w:val="center"/>
        <w:rPr>
          <w:rFonts w:hint="eastAsia" w:ascii="仿宋" w:hAnsi="仿宋" w:eastAsia="仿宋"/>
          <w:b/>
          <w:bCs/>
          <w:color w:val="auto"/>
          <w:sz w:val="28"/>
          <w:szCs w:val="28"/>
          <w:lang w:val="en-US" w:eastAsia="zh-CN"/>
        </w:rPr>
      </w:pPr>
      <w:r>
        <w:rPr>
          <w:rFonts w:hint="eastAsia" w:ascii="仿宋" w:hAnsi="仿宋" w:eastAsia="仿宋"/>
          <w:b/>
          <w:bCs/>
          <w:color w:val="auto"/>
          <w:sz w:val="28"/>
          <w:szCs w:val="28"/>
          <w:lang w:val="en-US" w:eastAsia="zh-CN"/>
        </w:rPr>
        <w:t>服务方案（</w:t>
      </w:r>
      <w:r>
        <w:rPr>
          <w:rFonts w:hint="eastAsia" w:ascii="仿宋" w:hAnsi="仿宋" w:eastAsia="仿宋"/>
          <w:b w:val="0"/>
          <w:bCs w:val="0"/>
          <w:color w:val="auto"/>
          <w:sz w:val="28"/>
          <w:szCs w:val="28"/>
          <w:lang w:val="en-US" w:eastAsia="zh-CN"/>
        </w:rPr>
        <w:t>格式自拟）</w:t>
      </w:r>
    </w:p>
    <w:p w14:paraId="4CF072E5">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3B75DA1D">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7532A6BD">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3F6B70D4">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19948E7A">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0AF299EC">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484B5774">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1C08B6F6">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03C3B19B">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3311BB2B">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3F132F95">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7BDD34BB">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7424EF29">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77B511F6">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72DD1C86">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6CE38610">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54010D8D">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50723939">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4B1E8CE0">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6FBD363C">
      <w:pPr>
        <w:numPr>
          <w:ilvl w:val="0"/>
          <w:numId w:val="0"/>
        </w:numPr>
        <w:snapToGrid w:val="0"/>
        <w:spacing w:line="600" w:lineRule="exact"/>
        <w:ind w:leftChars="0"/>
        <w:jc w:val="center"/>
        <w:rPr>
          <w:rFonts w:ascii="仿宋" w:hAnsi="仿宋" w:eastAsia="仿宋"/>
          <w:b/>
          <w:color w:val="auto"/>
          <w:sz w:val="28"/>
          <w:szCs w:val="28"/>
        </w:rPr>
      </w:pP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三</w:t>
      </w: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询价</w:t>
      </w:r>
      <w:r>
        <w:rPr>
          <w:rFonts w:hint="eastAsia" w:ascii="仿宋" w:hAnsi="仿宋" w:eastAsia="仿宋"/>
          <w:b/>
          <w:color w:val="auto"/>
          <w:sz w:val="28"/>
          <w:szCs w:val="28"/>
        </w:rPr>
        <w:t>响应承诺函</w:t>
      </w:r>
    </w:p>
    <w:p w14:paraId="0AE55F4D">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rPr>
        <w:t>我公司慎重作出以下承诺 ：</w:t>
      </w:r>
    </w:p>
    <w:p w14:paraId="3FAE4C9E">
      <w:pPr>
        <w:snapToGrid w:val="0"/>
        <w:spacing w:line="600" w:lineRule="exact"/>
        <w:ind w:firstLine="600"/>
        <w:jc w:val="left"/>
        <w:rPr>
          <w:rFonts w:ascii="仿宋" w:hAnsi="仿宋" w:eastAsia="仿宋"/>
          <w:b/>
          <w:bCs/>
          <w:color w:val="auto"/>
          <w:sz w:val="28"/>
          <w:szCs w:val="28"/>
        </w:rPr>
      </w:pPr>
      <w:r>
        <w:rPr>
          <w:rFonts w:hint="eastAsia" w:ascii="仿宋" w:hAnsi="仿宋" w:eastAsia="仿宋"/>
          <w:b/>
          <w:bCs/>
          <w:color w:val="auto"/>
          <w:sz w:val="28"/>
          <w:szCs w:val="28"/>
        </w:rPr>
        <w:t xml:space="preserve">一、关于响应资格的承诺 </w:t>
      </w:r>
    </w:p>
    <w:p w14:paraId="5108543D">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lang w:val="en-US" w:eastAsia="zh-CN"/>
        </w:rPr>
        <w:t>1.</w:t>
      </w:r>
      <w:r>
        <w:rPr>
          <w:rFonts w:hint="eastAsia" w:ascii="仿宋" w:hAnsi="仿宋" w:eastAsia="仿宋"/>
          <w:color w:val="auto"/>
          <w:sz w:val="28"/>
          <w:szCs w:val="28"/>
        </w:rPr>
        <w:t>（被或未被）责令停业的；</w:t>
      </w:r>
    </w:p>
    <w:p w14:paraId="3473B5C7">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lang w:val="en-US" w:eastAsia="zh-CN"/>
        </w:rPr>
        <w:t>2.</w:t>
      </w:r>
      <w:r>
        <w:rPr>
          <w:rFonts w:hint="eastAsia" w:ascii="仿宋" w:hAnsi="仿宋" w:eastAsia="仿宋"/>
          <w:color w:val="auto"/>
          <w:sz w:val="28"/>
          <w:szCs w:val="28"/>
        </w:rPr>
        <w:t>（被或未被）暂停或取消执业资格的；</w:t>
      </w:r>
    </w:p>
    <w:p w14:paraId="2EE1EEE0">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lang w:val="en-US" w:eastAsia="zh-CN"/>
        </w:rPr>
        <w:t>3.</w:t>
      </w:r>
      <w:r>
        <w:rPr>
          <w:rFonts w:hint="eastAsia" w:ascii="仿宋" w:hAnsi="仿宋" w:eastAsia="仿宋"/>
          <w:color w:val="auto"/>
          <w:sz w:val="28"/>
          <w:szCs w:val="28"/>
        </w:rPr>
        <w:t>财产（被或未被）接管或冻结的；</w:t>
      </w:r>
    </w:p>
    <w:p w14:paraId="46FF2D7B">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lang w:val="en-US" w:eastAsia="zh-CN"/>
        </w:rPr>
        <w:t>4.</w:t>
      </w:r>
      <w:r>
        <w:rPr>
          <w:rFonts w:hint="eastAsia" w:ascii="仿宋" w:hAnsi="仿宋" w:eastAsia="仿宋"/>
          <w:color w:val="auto"/>
          <w:sz w:val="28"/>
          <w:szCs w:val="28"/>
        </w:rPr>
        <w:t>在响应过程中</w:t>
      </w:r>
      <w:r>
        <w:rPr>
          <w:rFonts w:hint="eastAsia" w:ascii="仿宋" w:hAnsi="仿宋" w:eastAsia="仿宋"/>
          <w:color w:val="auto"/>
          <w:sz w:val="28"/>
          <w:szCs w:val="28"/>
          <w:lang w:eastAsia="zh-CN"/>
        </w:rPr>
        <w:t>（</w:t>
      </w:r>
      <w:r>
        <w:rPr>
          <w:rFonts w:hint="eastAsia" w:ascii="仿宋" w:hAnsi="仿宋" w:eastAsia="仿宋"/>
          <w:color w:val="auto"/>
          <w:sz w:val="28"/>
          <w:szCs w:val="28"/>
        </w:rPr>
        <w:t>有或没有）弄虚作假、行贿或者其他违法违规行为。</w:t>
      </w:r>
    </w:p>
    <w:p w14:paraId="501DD6D3">
      <w:pPr>
        <w:snapToGrid w:val="0"/>
        <w:spacing w:line="600" w:lineRule="exact"/>
        <w:ind w:firstLine="600"/>
        <w:jc w:val="left"/>
        <w:rPr>
          <w:rFonts w:ascii="仿宋" w:hAnsi="仿宋" w:eastAsia="仿宋"/>
          <w:b/>
          <w:bCs/>
          <w:color w:val="auto"/>
          <w:sz w:val="28"/>
          <w:szCs w:val="28"/>
        </w:rPr>
      </w:pPr>
      <w:r>
        <w:rPr>
          <w:rFonts w:hint="eastAsia" w:ascii="仿宋" w:hAnsi="仿宋" w:eastAsia="仿宋"/>
          <w:b/>
          <w:bCs/>
          <w:color w:val="auto"/>
          <w:sz w:val="28"/>
          <w:szCs w:val="28"/>
        </w:rPr>
        <w:t>二、针对服务技术要求和执行国家强制性标准的承诺</w:t>
      </w:r>
    </w:p>
    <w:p w14:paraId="73D1A759">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rPr>
        <w:t>服务符合国家相关规程规范的要求，并严格执行国家强制性和指导性标准。</w:t>
      </w:r>
    </w:p>
    <w:p w14:paraId="42B0C010">
      <w:pPr>
        <w:snapToGrid w:val="0"/>
        <w:spacing w:line="600" w:lineRule="exact"/>
        <w:ind w:firstLine="600"/>
        <w:jc w:val="left"/>
        <w:rPr>
          <w:rFonts w:ascii="仿宋" w:hAnsi="仿宋" w:eastAsia="仿宋"/>
          <w:b/>
          <w:bCs/>
          <w:color w:val="auto"/>
          <w:sz w:val="28"/>
          <w:szCs w:val="28"/>
        </w:rPr>
      </w:pPr>
      <w:bookmarkStart w:id="0" w:name="D10资格标投标承诺函"/>
      <w:bookmarkEnd w:id="0"/>
      <w:bookmarkStart w:id="1" w:name="D8投标承诺函"/>
      <w:r>
        <w:rPr>
          <w:rFonts w:hint="eastAsia" w:ascii="仿宋" w:hAnsi="仿宋" w:eastAsia="仿宋"/>
          <w:b/>
          <w:bCs/>
          <w:color w:val="auto"/>
          <w:sz w:val="28"/>
          <w:szCs w:val="28"/>
        </w:rPr>
        <w:t>三、其他承诺</w:t>
      </w:r>
    </w:p>
    <w:p w14:paraId="39E60019">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lang w:val="en-US" w:eastAsia="zh-CN"/>
        </w:rPr>
        <w:t>1.</w:t>
      </w:r>
      <w:r>
        <w:rPr>
          <w:rFonts w:hint="eastAsia" w:ascii="仿宋" w:hAnsi="仿宋" w:eastAsia="仿宋"/>
          <w:color w:val="auto"/>
          <w:sz w:val="28"/>
          <w:szCs w:val="28"/>
        </w:rPr>
        <w:t>我单位是自己参加谈判，如我单位成为最终成交人，则由我单位自己组织实施，不挂靠，不转包。如此承诺不实，则我单位自动放弃成交人资格。</w:t>
      </w:r>
    </w:p>
    <w:p w14:paraId="7C2ECF5A">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lang w:val="en-US" w:eastAsia="zh-CN"/>
        </w:rPr>
        <w:t>2.</w:t>
      </w:r>
      <w:r>
        <w:rPr>
          <w:rFonts w:hint="eastAsia" w:ascii="仿宋" w:hAnsi="仿宋" w:eastAsia="仿宋"/>
          <w:color w:val="auto"/>
          <w:sz w:val="28"/>
          <w:szCs w:val="28"/>
        </w:rPr>
        <w:t>如我单位参与谈判的相关资料有弄虚作假情况，我单位将自动放弃成交人资格。</w:t>
      </w:r>
    </w:p>
    <w:p w14:paraId="40914DD4">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lang w:val="en-US" w:eastAsia="zh-CN"/>
        </w:rPr>
        <w:t>3.</w:t>
      </w:r>
      <w:r>
        <w:rPr>
          <w:rFonts w:hint="eastAsia" w:ascii="仿宋" w:hAnsi="仿宋" w:eastAsia="仿宋"/>
          <w:color w:val="auto"/>
          <w:sz w:val="28"/>
          <w:szCs w:val="28"/>
        </w:rPr>
        <w:t>我单位完全响应</w:t>
      </w:r>
      <w:r>
        <w:rPr>
          <w:rFonts w:hint="eastAsia" w:ascii="仿宋" w:hAnsi="仿宋" w:eastAsia="仿宋"/>
          <w:color w:val="auto"/>
          <w:sz w:val="28"/>
          <w:szCs w:val="28"/>
          <w:lang w:val="en-US" w:eastAsia="zh-CN"/>
        </w:rPr>
        <w:t>询价公告</w:t>
      </w:r>
      <w:r>
        <w:rPr>
          <w:rFonts w:hint="eastAsia" w:ascii="仿宋" w:hAnsi="仿宋" w:eastAsia="仿宋"/>
          <w:color w:val="auto"/>
          <w:sz w:val="28"/>
          <w:szCs w:val="28"/>
        </w:rPr>
        <w:t>文件要求。</w:t>
      </w:r>
    </w:p>
    <w:p w14:paraId="776C8D89">
      <w:pPr>
        <w:snapToGrid w:val="0"/>
        <w:spacing w:line="600" w:lineRule="exact"/>
        <w:ind w:firstLine="600"/>
        <w:jc w:val="left"/>
        <w:rPr>
          <w:rFonts w:hint="eastAsia" w:ascii="仿宋" w:hAnsi="仿宋" w:eastAsia="仿宋"/>
          <w:bCs/>
          <w:color w:val="auto"/>
          <w:sz w:val="28"/>
          <w:szCs w:val="28"/>
        </w:rPr>
      </w:pPr>
      <w:r>
        <w:rPr>
          <w:rFonts w:hint="eastAsia" w:ascii="仿宋" w:hAnsi="仿宋" w:eastAsia="仿宋"/>
          <w:color w:val="auto"/>
          <w:sz w:val="28"/>
          <w:szCs w:val="28"/>
        </w:rPr>
        <w:t>如上述</w:t>
      </w:r>
      <w:bookmarkEnd w:id="1"/>
      <w:r>
        <w:rPr>
          <w:rFonts w:hint="eastAsia" w:ascii="仿宋" w:hAnsi="仿宋" w:eastAsia="仿宋"/>
          <w:color w:val="auto"/>
          <w:sz w:val="28"/>
          <w:szCs w:val="28"/>
        </w:rPr>
        <w:t>承诺不实，将承担由此产生的全部责任。</w:t>
      </w:r>
    </w:p>
    <w:p w14:paraId="6B0D16AD">
      <w:pPr>
        <w:spacing w:line="360" w:lineRule="auto"/>
        <w:ind w:right="720"/>
        <w:jc w:val="right"/>
        <w:rPr>
          <w:rFonts w:ascii="仿宋" w:hAnsi="仿宋" w:eastAsia="仿宋"/>
          <w:bCs/>
          <w:color w:val="auto"/>
          <w:sz w:val="28"/>
          <w:szCs w:val="28"/>
          <w:u w:val="single"/>
        </w:rPr>
      </w:pPr>
      <w:r>
        <w:rPr>
          <w:rFonts w:hint="eastAsia" w:ascii="仿宋" w:hAnsi="仿宋" w:eastAsia="仿宋"/>
          <w:bCs/>
          <w:color w:val="auto"/>
          <w:sz w:val="28"/>
          <w:szCs w:val="28"/>
        </w:rPr>
        <w:t>响应人</w:t>
      </w:r>
      <w:r>
        <w:rPr>
          <w:rFonts w:ascii="仿宋" w:hAnsi="仿宋" w:eastAsia="仿宋"/>
          <w:bCs/>
          <w:color w:val="auto"/>
          <w:sz w:val="28"/>
          <w:szCs w:val="28"/>
        </w:rPr>
        <w:t>（全称并加盖公章）：</w:t>
      </w:r>
      <w:r>
        <w:rPr>
          <w:rFonts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3D7304DB">
      <w:pPr>
        <w:spacing w:line="360" w:lineRule="auto"/>
        <w:ind w:right="720"/>
        <w:jc w:val="center"/>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授权代表签字： </w:t>
      </w:r>
    </w:p>
    <w:p w14:paraId="6AA2366C">
      <w:pPr>
        <w:wordWrap w:val="0"/>
        <w:spacing w:line="360" w:lineRule="auto"/>
        <w:ind w:right="480"/>
        <w:jc w:val="center"/>
        <w:rPr>
          <w:rFonts w:ascii="仿宋" w:hAnsi="仿宋" w:eastAsia="仿宋"/>
          <w:b/>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日期：   年   月   日 </w:t>
      </w:r>
      <w:r>
        <w:rPr>
          <w:rFonts w:ascii="仿宋" w:hAnsi="仿宋" w:eastAsia="仿宋"/>
          <w:b/>
          <w:color w:val="auto"/>
          <w:sz w:val="28"/>
          <w:szCs w:val="28"/>
        </w:rPr>
        <w:br w:type="page"/>
      </w: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四</w:t>
      </w:r>
      <w:r>
        <w:rPr>
          <w:rFonts w:hint="eastAsia" w:ascii="仿宋" w:hAnsi="仿宋" w:eastAsia="仿宋"/>
          <w:b/>
          <w:color w:val="auto"/>
          <w:sz w:val="28"/>
          <w:szCs w:val="28"/>
          <w:lang w:eastAsia="zh-CN"/>
        </w:rPr>
        <w:t>）</w:t>
      </w:r>
      <w:r>
        <w:rPr>
          <w:rFonts w:ascii="仿宋" w:hAnsi="仿宋" w:eastAsia="仿宋"/>
          <w:b/>
          <w:color w:val="auto"/>
          <w:sz w:val="28"/>
          <w:szCs w:val="28"/>
        </w:rPr>
        <w:t>法定代表人身份证明</w:t>
      </w:r>
    </w:p>
    <w:p w14:paraId="598A3E6A">
      <w:pPr>
        <w:snapToGrid w:val="0"/>
        <w:spacing w:line="600" w:lineRule="exact"/>
        <w:rPr>
          <w:rFonts w:ascii="仿宋" w:hAnsi="仿宋" w:eastAsia="仿宋"/>
          <w:b/>
          <w:color w:val="auto"/>
          <w:sz w:val="28"/>
          <w:szCs w:val="28"/>
        </w:rPr>
      </w:pPr>
    </w:p>
    <w:p w14:paraId="0EE93E3D">
      <w:pPr>
        <w:snapToGrid w:val="0"/>
        <w:spacing w:line="600" w:lineRule="exact"/>
        <w:ind w:firstLine="600"/>
        <w:jc w:val="center"/>
        <w:rPr>
          <w:rFonts w:ascii="仿宋" w:hAnsi="仿宋" w:eastAsia="仿宋"/>
          <w:b/>
          <w:color w:val="auto"/>
          <w:sz w:val="28"/>
          <w:szCs w:val="28"/>
        </w:rPr>
      </w:pPr>
    </w:p>
    <w:p w14:paraId="215FDE88">
      <w:pPr>
        <w:spacing w:line="360" w:lineRule="auto"/>
        <w:jc w:val="left"/>
        <w:rPr>
          <w:rFonts w:ascii="仿宋" w:hAnsi="仿宋" w:eastAsia="仿宋"/>
          <w:bCs/>
          <w:color w:val="auto"/>
          <w:sz w:val="28"/>
          <w:szCs w:val="28"/>
        </w:rPr>
      </w:pPr>
      <w:r>
        <w:rPr>
          <w:rFonts w:ascii="仿宋" w:hAnsi="仿宋" w:eastAsia="仿宋"/>
          <w:bCs/>
          <w:color w:val="auto"/>
          <w:sz w:val="28"/>
          <w:szCs w:val="28"/>
        </w:rPr>
        <w:t>供应商名称：</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0901153A">
      <w:pPr>
        <w:spacing w:line="360" w:lineRule="auto"/>
        <w:jc w:val="left"/>
        <w:rPr>
          <w:rFonts w:ascii="仿宋" w:hAnsi="仿宋" w:eastAsia="仿宋"/>
          <w:bCs/>
          <w:color w:val="auto"/>
          <w:sz w:val="28"/>
          <w:szCs w:val="28"/>
        </w:rPr>
      </w:pPr>
      <w:r>
        <w:rPr>
          <w:rFonts w:ascii="仿宋" w:hAnsi="仿宋" w:eastAsia="仿宋"/>
          <w:bCs/>
          <w:color w:val="auto"/>
          <w:sz w:val="28"/>
          <w:szCs w:val="28"/>
        </w:rPr>
        <w:t>单位性质：</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地址：</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成立时间：</w:t>
      </w:r>
      <w:r>
        <w:rPr>
          <w:rFonts w:hint="eastAsia" w:ascii="仿宋" w:hAnsi="仿宋" w:eastAsia="仿宋"/>
          <w:bCs/>
          <w:color w:val="auto"/>
          <w:sz w:val="28"/>
          <w:szCs w:val="28"/>
          <w:u w:val="single"/>
        </w:rPr>
        <w:t xml:space="preserve">        </w:t>
      </w:r>
      <w:r>
        <w:rPr>
          <w:rFonts w:ascii="仿宋" w:hAnsi="仿宋" w:eastAsia="仿宋"/>
          <w:bCs/>
          <w:color w:val="auto"/>
          <w:sz w:val="28"/>
          <w:szCs w:val="28"/>
        </w:rPr>
        <w:t>年</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月</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日 </w:t>
      </w:r>
    </w:p>
    <w:p w14:paraId="5415B57F">
      <w:pPr>
        <w:spacing w:line="360" w:lineRule="auto"/>
        <w:jc w:val="left"/>
        <w:rPr>
          <w:rFonts w:ascii="仿宋" w:hAnsi="仿宋" w:eastAsia="仿宋"/>
          <w:bCs/>
          <w:color w:val="auto"/>
          <w:sz w:val="28"/>
          <w:szCs w:val="28"/>
        </w:rPr>
      </w:pPr>
      <w:r>
        <w:rPr>
          <w:rFonts w:ascii="仿宋" w:hAnsi="仿宋" w:eastAsia="仿宋"/>
          <w:bCs/>
          <w:color w:val="auto"/>
          <w:sz w:val="28"/>
          <w:szCs w:val="28"/>
        </w:rPr>
        <w:t>经营期限：</w:t>
      </w:r>
      <w:r>
        <w:rPr>
          <w:rFonts w:ascii="仿宋" w:hAnsi="仿宋" w:eastAsia="仿宋"/>
          <w:bCs/>
          <w:color w:val="auto"/>
          <w:sz w:val="28"/>
          <w:szCs w:val="28"/>
          <w:u w:val="single"/>
        </w:rPr>
        <w:t xml:space="preserve">                                </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202F8CB6">
      <w:pPr>
        <w:spacing w:line="360" w:lineRule="auto"/>
        <w:jc w:val="left"/>
        <w:rPr>
          <w:rFonts w:ascii="仿宋" w:hAnsi="仿宋" w:eastAsia="仿宋"/>
          <w:bCs/>
          <w:color w:val="auto"/>
          <w:sz w:val="28"/>
          <w:szCs w:val="28"/>
        </w:rPr>
      </w:pPr>
      <w:r>
        <w:rPr>
          <w:rFonts w:ascii="仿宋" w:hAnsi="仿宋" w:eastAsia="仿宋"/>
          <w:bCs/>
          <w:color w:val="auto"/>
          <w:sz w:val="28"/>
          <w:szCs w:val="28"/>
        </w:rPr>
        <w:t>姓名：</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性别：</w:t>
      </w:r>
      <w:r>
        <w:rPr>
          <w:rFonts w:hint="eastAsia" w:ascii="仿宋" w:hAnsi="仿宋" w:eastAsia="仿宋"/>
          <w:bCs/>
          <w:color w:val="auto"/>
          <w:sz w:val="28"/>
          <w:szCs w:val="28"/>
          <w:u w:val="single"/>
        </w:rPr>
        <w:t xml:space="preserve">           </w:t>
      </w:r>
      <w:r>
        <w:rPr>
          <w:rFonts w:ascii="仿宋" w:hAnsi="仿宋" w:eastAsia="仿宋"/>
          <w:bCs/>
          <w:color w:val="auto"/>
          <w:sz w:val="28"/>
          <w:szCs w:val="28"/>
        </w:rPr>
        <w:t>年龄：</w:t>
      </w:r>
      <w:r>
        <w:rPr>
          <w:rFonts w:hint="eastAsia" w:ascii="仿宋" w:hAnsi="仿宋" w:eastAsia="仿宋"/>
          <w:bCs/>
          <w:color w:val="auto"/>
          <w:sz w:val="28"/>
          <w:szCs w:val="28"/>
          <w:u w:val="single"/>
        </w:rPr>
        <w:t xml:space="preserve">        </w:t>
      </w:r>
      <w:r>
        <w:rPr>
          <w:rFonts w:ascii="仿宋" w:hAnsi="仿宋" w:eastAsia="仿宋"/>
          <w:bCs/>
          <w:color w:val="auto"/>
          <w:sz w:val="28"/>
          <w:szCs w:val="28"/>
        </w:rPr>
        <w:t>职务：</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1C1F4D0D">
      <w:pPr>
        <w:spacing w:line="360" w:lineRule="auto"/>
        <w:jc w:val="left"/>
        <w:rPr>
          <w:rFonts w:ascii="仿宋" w:hAnsi="仿宋" w:eastAsia="仿宋"/>
          <w:bCs/>
          <w:color w:val="auto"/>
          <w:sz w:val="28"/>
          <w:szCs w:val="28"/>
        </w:rPr>
      </w:pPr>
      <w:r>
        <w:rPr>
          <w:rFonts w:ascii="仿宋" w:hAnsi="仿宋" w:eastAsia="仿宋"/>
          <w:bCs/>
          <w:color w:val="auto"/>
          <w:sz w:val="28"/>
          <w:szCs w:val="28"/>
        </w:rPr>
        <w:t>系</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（供应商名称）的法定代表人。 </w:t>
      </w:r>
    </w:p>
    <w:p w14:paraId="12F5BBFA">
      <w:pPr>
        <w:spacing w:line="360" w:lineRule="auto"/>
        <w:ind w:firstLine="560" w:firstLineChars="200"/>
        <w:jc w:val="left"/>
        <w:rPr>
          <w:rFonts w:ascii="仿宋" w:hAnsi="仿宋" w:eastAsia="仿宋"/>
          <w:bCs/>
          <w:color w:val="auto"/>
          <w:sz w:val="28"/>
          <w:szCs w:val="28"/>
        </w:rPr>
      </w:pPr>
      <w:r>
        <w:rPr>
          <w:rFonts w:ascii="仿宋" w:hAnsi="仿宋" w:eastAsia="仿宋"/>
          <w:bCs/>
          <w:color w:val="auto"/>
          <w:sz w:val="28"/>
          <w:szCs w:val="28"/>
        </w:rPr>
        <w:t xml:space="preserve">特此证明。 </w:t>
      </w:r>
    </w:p>
    <w:p w14:paraId="569C9D44">
      <w:pPr>
        <w:spacing w:line="360" w:lineRule="auto"/>
        <w:jc w:val="left"/>
        <w:rPr>
          <w:rFonts w:ascii="仿宋" w:hAnsi="仿宋" w:eastAsia="仿宋"/>
          <w:bCs/>
          <w:color w:val="auto"/>
          <w:sz w:val="28"/>
          <w:szCs w:val="28"/>
        </w:rPr>
      </w:pPr>
    </w:p>
    <w:p w14:paraId="062D3C02">
      <w:pPr>
        <w:spacing w:line="460" w:lineRule="exact"/>
        <w:rPr>
          <w:rFonts w:ascii="仿宋" w:hAnsi="仿宋" w:eastAsia="仿宋"/>
          <w:color w:val="auto"/>
          <w:sz w:val="28"/>
          <w:szCs w:val="28"/>
        </w:rPr>
      </w:pPr>
      <w:r>
        <w:rPr>
          <w:rFonts w:ascii="楷体" w:hAnsi="楷体" w:eastAsia="楷体"/>
          <w:bCs/>
          <w:color w:val="auto"/>
          <w:sz w:val="24"/>
          <w:szCs w:val="24"/>
        </w:rPr>
        <w:t>注：此处所述“法定代表人”须与供应商“营业执照”上的内容一致。</w:t>
      </w:r>
    </w:p>
    <w:p w14:paraId="3E1B5420">
      <w:pPr>
        <w:snapToGrid w:val="0"/>
        <w:spacing w:line="600" w:lineRule="exact"/>
        <w:ind w:firstLine="600"/>
        <w:jc w:val="right"/>
        <w:rPr>
          <w:rFonts w:ascii="仿宋" w:hAnsi="仿宋" w:eastAsia="仿宋"/>
          <w:color w:val="auto"/>
          <w:sz w:val="28"/>
          <w:szCs w:val="28"/>
        </w:rPr>
      </w:pPr>
    </w:p>
    <w:p w14:paraId="054FFE96">
      <w:pPr>
        <w:snapToGrid w:val="0"/>
        <w:spacing w:line="600" w:lineRule="exact"/>
        <w:ind w:firstLine="600"/>
        <w:jc w:val="right"/>
        <w:rPr>
          <w:rFonts w:ascii="仿宋" w:hAnsi="仿宋" w:eastAsia="仿宋"/>
          <w:color w:val="auto"/>
          <w:sz w:val="28"/>
          <w:szCs w:val="28"/>
        </w:rPr>
      </w:pPr>
    </w:p>
    <w:p w14:paraId="1B20E6B7">
      <w:pPr>
        <w:snapToGrid w:val="0"/>
        <w:spacing w:line="600" w:lineRule="exact"/>
        <w:ind w:firstLine="600"/>
        <w:jc w:val="right"/>
        <w:rPr>
          <w:rFonts w:ascii="仿宋" w:hAnsi="仿宋" w:eastAsia="仿宋"/>
          <w:color w:val="auto"/>
          <w:sz w:val="28"/>
          <w:szCs w:val="28"/>
        </w:rPr>
      </w:pPr>
    </w:p>
    <w:p w14:paraId="3900FD8D">
      <w:pPr>
        <w:spacing w:line="360" w:lineRule="auto"/>
        <w:ind w:right="720"/>
        <w:jc w:val="right"/>
        <w:rPr>
          <w:rFonts w:ascii="仿宋" w:hAnsi="仿宋" w:eastAsia="仿宋"/>
          <w:bCs/>
          <w:color w:val="auto"/>
          <w:sz w:val="28"/>
          <w:szCs w:val="28"/>
        </w:rPr>
      </w:pPr>
      <w:r>
        <w:rPr>
          <w:rFonts w:hint="eastAsia" w:ascii="仿宋" w:hAnsi="仿宋" w:eastAsia="仿宋"/>
          <w:bCs/>
          <w:color w:val="auto"/>
          <w:sz w:val="28"/>
          <w:szCs w:val="28"/>
        </w:rPr>
        <w:t>响应人</w:t>
      </w:r>
      <w:r>
        <w:rPr>
          <w:rFonts w:ascii="仿宋" w:hAnsi="仿宋" w:eastAsia="仿宋"/>
          <w:bCs/>
          <w:color w:val="auto"/>
          <w:sz w:val="28"/>
          <w:szCs w:val="28"/>
        </w:rPr>
        <w:t>（全称并加盖公章）：</w:t>
      </w:r>
      <w:r>
        <w:rPr>
          <w:rFonts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35D2484C">
      <w:pPr>
        <w:spacing w:line="360" w:lineRule="auto"/>
        <w:ind w:right="720"/>
        <w:jc w:val="center"/>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授权代表签字： </w:t>
      </w:r>
    </w:p>
    <w:p w14:paraId="23E8514C">
      <w:pPr>
        <w:wordWrap w:val="0"/>
        <w:spacing w:line="360" w:lineRule="auto"/>
        <w:ind w:right="480"/>
        <w:jc w:val="center"/>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日期：   年   月  </w:t>
      </w:r>
      <w:r>
        <w:rPr>
          <w:rFonts w:ascii="仿宋" w:hAnsi="仿宋" w:eastAsia="仿宋"/>
          <w:color w:val="auto"/>
          <w:sz w:val="28"/>
          <w:szCs w:val="28"/>
        </w:rPr>
        <w:t xml:space="preserve">  </w:t>
      </w:r>
      <w:r>
        <w:rPr>
          <w:rFonts w:hint="eastAsia" w:ascii="仿宋" w:hAnsi="仿宋" w:eastAsia="仿宋"/>
          <w:color w:val="auto"/>
          <w:sz w:val="28"/>
          <w:szCs w:val="28"/>
        </w:rPr>
        <w:t>日</w:t>
      </w:r>
      <w:r>
        <w:rPr>
          <w:rFonts w:ascii="仿宋" w:hAnsi="仿宋" w:eastAsia="仿宋"/>
          <w:color w:val="auto"/>
          <w:sz w:val="28"/>
          <w:szCs w:val="28"/>
        </w:rPr>
        <w:t xml:space="preserve">    </w:t>
      </w:r>
    </w:p>
    <w:p w14:paraId="18B4A6D6">
      <w:pPr>
        <w:snapToGrid w:val="0"/>
        <w:spacing w:line="360" w:lineRule="auto"/>
        <w:ind w:firstLine="600"/>
        <w:jc w:val="center"/>
        <w:rPr>
          <w:rFonts w:hint="eastAsia" w:ascii="仿宋" w:hAnsi="仿宋" w:eastAsia="仿宋"/>
          <w:b/>
          <w:color w:val="auto"/>
          <w:sz w:val="28"/>
          <w:szCs w:val="28"/>
          <w:lang w:eastAsia="zh-CN"/>
        </w:rPr>
      </w:pPr>
    </w:p>
    <w:p w14:paraId="127CD75B">
      <w:pPr>
        <w:snapToGrid w:val="0"/>
        <w:spacing w:line="360" w:lineRule="auto"/>
        <w:ind w:firstLine="600"/>
        <w:jc w:val="center"/>
        <w:rPr>
          <w:rFonts w:hint="eastAsia" w:ascii="仿宋" w:hAnsi="仿宋" w:eastAsia="仿宋"/>
          <w:b/>
          <w:color w:val="auto"/>
          <w:sz w:val="28"/>
          <w:szCs w:val="28"/>
          <w:lang w:eastAsia="zh-CN"/>
        </w:rPr>
      </w:pPr>
    </w:p>
    <w:p w14:paraId="7C33EA23">
      <w:pPr>
        <w:snapToGrid w:val="0"/>
        <w:spacing w:line="360" w:lineRule="auto"/>
        <w:ind w:left="0" w:leftChars="0" w:firstLine="0" w:firstLineChars="0"/>
        <w:jc w:val="center"/>
        <w:rPr>
          <w:rFonts w:ascii="仿宋" w:hAnsi="仿宋" w:eastAsia="仿宋"/>
          <w:b/>
          <w:color w:val="auto"/>
          <w:sz w:val="28"/>
          <w:szCs w:val="28"/>
        </w:rPr>
      </w:pP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五</w:t>
      </w:r>
      <w:r>
        <w:rPr>
          <w:rFonts w:hint="eastAsia" w:ascii="仿宋" w:hAnsi="仿宋" w:eastAsia="仿宋"/>
          <w:b/>
          <w:color w:val="auto"/>
          <w:sz w:val="28"/>
          <w:szCs w:val="28"/>
          <w:lang w:eastAsia="zh-CN"/>
        </w:rPr>
        <w:t>）</w:t>
      </w:r>
      <w:r>
        <w:rPr>
          <w:rFonts w:hint="eastAsia" w:ascii="仿宋" w:hAnsi="仿宋" w:eastAsia="仿宋"/>
          <w:b/>
          <w:color w:val="auto"/>
          <w:sz w:val="28"/>
          <w:szCs w:val="28"/>
        </w:rPr>
        <w:t>法定代表人授权书</w:t>
      </w:r>
    </w:p>
    <w:p w14:paraId="3F845811">
      <w:pPr>
        <w:spacing w:line="460" w:lineRule="exact"/>
        <w:jc w:val="left"/>
        <w:rPr>
          <w:rFonts w:hint="default" w:ascii="仿宋" w:hAnsi="仿宋" w:eastAsia="仿宋"/>
          <w:bCs/>
          <w:color w:val="auto"/>
          <w:sz w:val="28"/>
          <w:szCs w:val="28"/>
          <w:lang w:val="en-US" w:eastAsia="zh-CN"/>
        </w:rPr>
      </w:pPr>
      <w:r>
        <w:rPr>
          <w:rFonts w:hint="eastAsia" w:ascii="仿宋" w:hAnsi="仿宋" w:eastAsia="仿宋"/>
          <w:bCs/>
          <w:color w:val="auto"/>
          <w:sz w:val="28"/>
          <w:szCs w:val="28"/>
          <w:lang w:eastAsia="zh-CN"/>
        </w:rPr>
        <w:t>致：贵阳市菜篮子集团有限公司</w:t>
      </w:r>
    </w:p>
    <w:p w14:paraId="7097AAEF">
      <w:pPr>
        <w:spacing w:line="460" w:lineRule="exact"/>
        <w:ind w:firstLine="560" w:firstLineChars="200"/>
        <w:jc w:val="left"/>
        <w:rPr>
          <w:rFonts w:ascii="仿宋" w:hAnsi="仿宋" w:eastAsia="仿宋"/>
          <w:bCs/>
          <w:color w:val="auto"/>
          <w:sz w:val="28"/>
          <w:szCs w:val="28"/>
        </w:rPr>
      </w:pPr>
      <w:r>
        <w:rPr>
          <w:rFonts w:ascii="仿宋" w:hAnsi="仿宋" w:eastAsia="仿宋"/>
          <w:bCs/>
          <w:color w:val="auto"/>
          <w:sz w:val="28"/>
          <w:szCs w:val="28"/>
          <w:u w:val="single"/>
        </w:rPr>
        <w:t>（供应商全称）</w:t>
      </w:r>
      <w:r>
        <w:rPr>
          <w:rFonts w:ascii="仿宋" w:hAnsi="仿宋" w:eastAsia="仿宋"/>
          <w:bCs/>
          <w:color w:val="auto"/>
          <w:sz w:val="28"/>
          <w:szCs w:val="28"/>
        </w:rPr>
        <w:t xml:space="preserve">的法定代表人 </w:t>
      </w:r>
      <w:r>
        <w:rPr>
          <w:rFonts w:ascii="仿宋" w:hAnsi="仿宋" w:eastAsia="仿宋"/>
          <w:bCs/>
          <w:color w:val="auto"/>
          <w:sz w:val="28"/>
          <w:szCs w:val="28"/>
          <w:u w:val="single"/>
        </w:rPr>
        <w:t>（ 姓名、职务）</w:t>
      </w:r>
      <w:r>
        <w:rPr>
          <w:rFonts w:ascii="仿宋" w:hAnsi="仿宋" w:eastAsia="仿宋"/>
          <w:bCs/>
          <w:color w:val="auto"/>
          <w:sz w:val="28"/>
          <w:szCs w:val="28"/>
        </w:rPr>
        <w:t>现授权</w:t>
      </w:r>
      <w:r>
        <w:rPr>
          <w:rFonts w:ascii="仿宋" w:hAnsi="仿宋" w:eastAsia="仿宋"/>
          <w:bCs/>
          <w:color w:val="auto"/>
          <w:sz w:val="28"/>
          <w:szCs w:val="28"/>
          <w:u w:val="single"/>
        </w:rPr>
        <w:t>（ 供应商代表姓名）</w:t>
      </w:r>
      <w:r>
        <w:rPr>
          <w:rFonts w:ascii="仿宋" w:hAnsi="仿宋" w:eastAsia="仿宋"/>
          <w:bCs/>
          <w:color w:val="auto"/>
          <w:sz w:val="28"/>
          <w:szCs w:val="28"/>
        </w:rPr>
        <w:t>为授权代表， 代表本公司参加贵单位组织的</w:t>
      </w:r>
      <w:r>
        <w:rPr>
          <w:rFonts w:hint="eastAsia" w:ascii="仿宋" w:hAnsi="仿宋" w:eastAsia="仿宋"/>
          <w:bCs/>
          <w:color w:val="auto"/>
          <w:sz w:val="28"/>
          <w:szCs w:val="28"/>
          <w:u w:val="single"/>
        </w:rPr>
        <w:t>（项目名称）</w:t>
      </w:r>
      <w:r>
        <w:rPr>
          <w:rFonts w:ascii="仿宋" w:hAnsi="仿宋" w:eastAsia="仿宋"/>
          <w:bCs/>
          <w:color w:val="auto"/>
          <w:sz w:val="28"/>
          <w:szCs w:val="28"/>
        </w:rPr>
        <w:t xml:space="preserve">项目采购活动，全权代表本公司处理谈判过程的一切事宜，包括但不限于签署、澄清、说明、补正、递交、撤回、修改响应文件及谈判、签约等 。授权代表在谈判过程中所签署的一切文件和处理与之有关的一切事务，本公司均予以认可并对此承担责任。  </w:t>
      </w:r>
    </w:p>
    <w:p w14:paraId="58337F1A">
      <w:pPr>
        <w:spacing w:line="460" w:lineRule="exact"/>
        <w:ind w:firstLine="560" w:firstLineChars="200"/>
        <w:jc w:val="left"/>
        <w:rPr>
          <w:rFonts w:ascii="仿宋" w:hAnsi="仿宋" w:eastAsia="仿宋"/>
          <w:bCs/>
          <w:color w:val="auto"/>
          <w:sz w:val="28"/>
          <w:szCs w:val="28"/>
        </w:rPr>
      </w:pPr>
      <w:r>
        <w:rPr>
          <w:rFonts w:ascii="仿宋" w:hAnsi="仿宋" w:eastAsia="仿宋"/>
          <w:bCs/>
          <w:color w:val="auto"/>
          <w:sz w:val="28"/>
          <w:szCs w:val="28"/>
        </w:rPr>
        <w:t xml:space="preserve">特此授权！ 本授权书自出具之日起生效。  </w:t>
      </w:r>
    </w:p>
    <w:p w14:paraId="28833F18">
      <w:pPr>
        <w:spacing w:line="460" w:lineRule="exact"/>
        <w:jc w:val="left"/>
        <w:rPr>
          <w:rFonts w:ascii="仿宋" w:hAnsi="仿宋" w:eastAsia="仿宋"/>
          <w:bCs/>
          <w:color w:val="auto"/>
          <w:sz w:val="28"/>
          <w:szCs w:val="28"/>
        </w:rPr>
      </w:pPr>
    </w:p>
    <w:p w14:paraId="062B8584">
      <w:pPr>
        <w:spacing w:line="460" w:lineRule="exact"/>
        <w:jc w:val="left"/>
        <w:rPr>
          <w:rFonts w:ascii="仿宋" w:hAnsi="仿宋" w:eastAsia="仿宋"/>
          <w:bCs/>
          <w:color w:val="auto"/>
          <w:sz w:val="28"/>
          <w:szCs w:val="28"/>
        </w:rPr>
      </w:pPr>
    </w:p>
    <w:p w14:paraId="7D5D97A2">
      <w:pPr>
        <w:spacing w:line="460" w:lineRule="exact"/>
        <w:jc w:val="left"/>
        <w:rPr>
          <w:rFonts w:ascii="仿宋" w:hAnsi="仿宋" w:eastAsia="仿宋"/>
          <w:bCs/>
          <w:color w:val="auto"/>
          <w:sz w:val="28"/>
          <w:szCs w:val="28"/>
        </w:rPr>
      </w:pPr>
    </w:p>
    <w:p w14:paraId="296AE710">
      <w:pPr>
        <w:spacing w:line="460" w:lineRule="exact"/>
        <w:jc w:val="left"/>
        <w:rPr>
          <w:rFonts w:ascii="仿宋" w:hAnsi="仿宋" w:eastAsia="仿宋"/>
          <w:bCs/>
          <w:color w:val="auto"/>
          <w:sz w:val="28"/>
          <w:szCs w:val="28"/>
        </w:rPr>
      </w:pPr>
      <w:r>
        <w:rPr>
          <w:rFonts w:ascii="仿宋" w:hAnsi="仿宋" w:eastAsia="仿宋"/>
          <w:bCs/>
          <w:color w:val="auto"/>
          <w:sz w:val="28"/>
          <w:szCs w:val="28"/>
        </w:rPr>
        <w:t>供应商：</w:t>
      </w:r>
      <w:r>
        <w:rPr>
          <w:rFonts w:ascii="仿宋" w:hAnsi="仿宋" w:eastAsia="仿宋"/>
          <w:bCs/>
          <w:color w:val="auto"/>
          <w:sz w:val="28"/>
          <w:szCs w:val="28"/>
          <w:u w:val="single"/>
        </w:rPr>
        <w:t xml:space="preserve">   </w:t>
      </w:r>
      <w:r>
        <w:rPr>
          <w:rFonts w:hint="eastAsia" w:ascii="仿宋" w:hAnsi="仿宋" w:eastAsia="仿宋"/>
          <w:bCs/>
          <w:color w:val="auto"/>
          <w:sz w:val="28"/>
          <w:szCs w:val="28"/>
          <w:u w:val="single"/>
        </w:rPr>
        <w:t xml:space="preserve">                               </w:t>
      </w:r>
      <w:r>
        <w:rPr>
          <w:rFonts w:ascii="仿宋" w:hAnsi="仿宋" w:eastAsia="仿宋"/>
          <w:bCs/>
          <w:color w:val="auto"/>
          <w:sz w:val="28"/>
          <w:szCs w:val="28"/>
          <w:u w:val="single"/>
        </w:rPr>
        <w:t xml:space="preserve">  </w:t>
      </w:r>
      <w:r>
        <w:rPr>
          <w:rFonts w:ascii="仿宋" w:hAnsi="仿宋" w:eastAsia="仿宋"/>
          <w:bCs/>
          <w:color w:val="auto"/>
          <w:sz w:val="28"/>
          <w:szCs w:val="28"/>
        </w:rPr>
        <w:t xml:space="preserve">（盖单位章） </w:t>
      </w:r>
    </w:p>
    <w:p w14:paraId="56E229E8">
      <w:pPr>
        <w:spacing w:line="460" w:lineRule="exact"/>
        <w:jc w:val="left"/>
        <w:rPr>
          <w:rFonts w:ascii="仿宋" w:hAnsi="仿宋" w:eastAsia="仿宋"/>
          <w:bCs/>
          <w:color w:val="auto"/>
          <w:sz w:val="28"/>
          <w:szCs w:val="28"/>
        </w:rPr>
      </w:pPr>
      <w:r>
        <w:rPr>
          <w:rFonts w:ascii="仿宋" w:hAnsi="仿宋" w:eastAsia="仿宋"/>
          <w:bCs/>
          <w:color w:val="auto"/>
          <w:sz w:val="28"/>
          <w:szCs w:val="28"/>
        </w:rPr>
        <w:t>法定代表人姓名：</w:t>
      </w:r>
      <w:r>
        <w:rPr>
          <w:rFonts w:ascii="仿宋" w:hAnsi="仿宋" w:eastAsia="仿宋"/>
          <w:bCs/>
          <w:color w:val="auto"/>
          <w:sz w:val="28"/>
          <w:szCs w:val="28"/>
          <w:u w:val="single"/>
        </w:rPr>
        <w:t xml:space="preserve"> </w:t>
      </w:r>
      <w:r>
        <w:rPr>
          <w:rFonts w:hint="eastAsia" w:ascii="仿宋" w:hAnsi="仿宋" w:eastAsia="仿宋"/>
          <w:bCs/>
          <w:color w:val="auto"/>
          <w:sz w:val="28"/>
          <w:szCs w:val="28"/>
          <w:u w:val="single"/>
        </w:rPr>
        <w:t xml:space="preserve">                              </w:t>
      </w:r>
      <w:r>
        <w:rPr>
          <w:rFonts w:ascii="仿宋" w:hAnsi="仿宋" w:eastAsia="仿宋"/>
          <w:bCs/>
          <w:color w:val="auto"/>
          <w:sz w:val="28"/>
          <w:szCs w:val="28"/>
          <w:u w:val="single"/>
        </w:rPr>
        <w:t xml:space="preserve"> </w:t>
      </w:r>
      <w:r>
        <w:rPr>
          <w:rFonts w:ascii="仿宋" w:hAnsi="仿宋" w:eastAsia="仿宋"/>
          <w:bCs/>
          <w:color w:val="auto"/>
          <w:sz w:val="28"/>
          <w:szCs w:val="28"/>
        </w:rPr>
        <w:t xml:space="preserve">（签字） </w:t>
      </w:r>
    </w:p>
    <w:p w14:paraId="72887836">
      <w:pPr>
        <w:spacing w:line="460" w:lineRule="exact"/>
        <w:jc w:val="left"/>
        <w:rPr>
          <w:rFonts w:ascii="仿宋" w:hAnsi="仿宋" w:eastAsia="仿宋"/>
          <w:bCs/>
          <w:color w:val="auto"/>
          <w:sz w:val="28"/>
          <w:szCs w:val="28"/>
        </w:rPr>
      </w:pPr>
      <w:r>
        <w:rPr>
          <w:rFonts w:ascii="仿宋" w:hAnsi="仿宋" w:eastAsia="仿宋"/>
          <w:bCs/>
          <w:color w:val="auto"/>
          <w:sz w:val="28"/>
          <w:szCs w:val="28"/>
        </w:rPr>
        <w:t>法定代表人身份证号码：</w:t>
      </w:r>
      <w:r>
        <w:rPr>
          <w:rFonts w:hint="eastAsia" w:ascii="仿宋" w:hAnsi="仿宋" w:eastAsia="仿宋"/>
          <w:bCs/>
          <w:color w:val="auto"/>
          <w:sz w:val="28"/>
          <w:szCs w:val="28"/>
          <w:u w:val="single"/>
        </w:rPr>
        <w:t xml:space="preserve">                                 </w:t>
      </w:r>
      <w:r>
        <w:rPr>
          <w:rFonts w:hint="eastAsia" w:ascii="仿宋" w:hAnsi="仿宋" w:eastAsia="仿宋"/>
          <w:bCs/>
          <w:color w:val="auto"/>
          <w:sz w:val="28"/>
          <w:szCs w:val="28"/>
        </w:rPr>
        <w:t xml:space="preserve"> </w:t>
      </w:r>
      <w:r>
        <w:rPr>
          <w:rFonts w:ascii="仿宋" w:hAnsi="仿宋" w:eastAsia="仿宋"/>
          <w:bCs/>
          <w:color w:val="auto"/>
          <w:sz w:val="28"/>
          <w:szCs w:val="28"/>
        </w:rPr>
        <w:t xml:space="preserve">           </w:t>
      </w:r>
    </w:p>
    <w:p w14:paraId="61319500">
      <w:pPr>
        <w:spacing w:line="460" w:lineRule="exact"/>
        <w:jc w:val="left"/>
        <w:rPr>
          <w:rFonts w:ascii="仿宋" w:hAnsi="仿宋" w:eastAsia="仿宋"/>
          <w:bCs/>
          <w:color w:val="auto"/>
          <w:sz w:val="28"/>
          <w:szCs w:val="28"/>
        </w:rPr>
      </w:pPr>
      <w:r>
        <w:rPr>
          <w:rFonts w:ascii="仿宋" w:hAnsi="仿宋" w:eastAsia="仿宋"/>
          <w:bCs/>
          <w:color w:val="auto"/>
          <w:sz w:val="28"/>
          <w:szCs w:val="28"/>
        </w:rPr>
        <w:t>被授权人姓名：</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（签字） </w:t>
      </w:r>
    </w:p>
    <w:p w14:paraId="31268D72">
      <w:pPr>
        <w:spacing w:line="460" w:lineRule="exact"/>
        <w:jc w:val="left"/>
        <w:rPr>
          <w:rFonts w:ascii="仿宋" w:hAnsi="仿宋" w:eastAsia="仿宋"/>
          <w:bCs/>
          <w:color w:val="auto"/>
          <w:sz w:val="28"/>
          <w:szCs w:val="28"/>
        </w:rPr>
      </w:pPr>
      <w:r>
        <w:rPr>
          <w:rFonts w:ascii="仿宋" w:hAnsi="仿宋" w:eastAsia="仿宋"/>
          <w:bCs/>
          <w:color w:val="auto"/>
          <w:sz w:val="28"/>
          <w:szCs w:val="28"/>
        </w:rPr>
        <w:t>被授权人身份证号码：</w:t>
      </w:r>
      <w:r>
        <w:rPr>
          <w:rFonts w:ascii="仿宋" w:hAnsi="仿宋" w:eastAsia="仿宋"/>
          <w:bCs/>
          <w:color w:val="auto"/>
          <w:sz w:val="28"/>
          <w:szCs w:val="28"/>
          <w:u w:val="single"/>
        </w:rPr>
        <w:t xml:space="preserve">  </w:t>
      </w:r>
      <w:r>
        <w:rPr>
          <w:rFonts w:hint="eastAsia" w:ascii="仿宋" w:hAnsi="仿宋" w:eastAsia="仿宋"/>
          <w:bCs/>
          <w:color w:val="auto"/>
          <w:sz w:val="28"/>
          <w:szCs w:val="28"/>
          <w:u w:val="single"/>
        </w:rPr>
        <w:t xml:space="preserve">        </w:t>
      </w:r>
      <w:r>
        <w:rPr>
          <w:rFonts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47F2126A">
      <w:pPr>
        <w:spacing w:line="460" w:lineRule="exact"/>
        <w:jc w:val="left"/>
        <w:rPr>
          <w:rFonts w:ascii="仿宋" w:hAnsi="仿宋" w:eastAsia="仿宋"/>
          <w:bCs/>
          <w:color w:val="auto"/>
          <w:sz w:val="28"/>
          <w:szCs w:val="28"/>
        </w:rPr>
      </w:pPr>
      <w:r>
        <w:rPr>
          <w:rFonts w:ascii="仿宋" w:hAnsi="仿宋" w:eastAsia="仿宋"/>
          <w:bCs/>
          <w:color w:val="auto"/>
          <w:sz w:val="28"/>
          <w:szCs w:val="28"/>
          <w:u w:val="single"/>
        </w:rPr>
        <w:t xml:space="preserve">      </w:t>
      </w:r>
      <w:r>
        <w:rPr>
          <w:rFonts w:ascii="仿宋" w:hAnsi="仿宋" w:eastAsia="仿宋"/>
          <w:bCs/>
          <w:color w:val="auto"/>
          <w:sz w:val="28"/>
          <w:szCs w:val="28"/>
        </w:rPr>
        <w:t>年</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月</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日 </w:t>
      </w:r>
    </w:p>
    <w:p w14:paraId="62E24636">
      <w:pPr>
        <w:spacing w:line="460" w:lineRule="exact"/>
        <w:jc w:val="left"/>
        <w:rPr>
          <w:rFonts w:ascii="仿宋" w:hAnsi="仿宋" w:eastAsia="仿宋"/>
          <w:bCs/>
          <w:color w:val="auto"/>
          <w:sz w:val="28"/>
          <w:szCs w:val="28"/>
        </w:rPr>
      </w:pPr>
    </w:p>
    <w:p w14:paraId="240398DC">
      <w:pPr>
        <w:spacing w:line="460" w:lineRule="exact"/>
        <w:jc w:val="left"/>
        <w:rPr>
          <w:rFonts w:ascii="仿宋" w:hAnsi="仿宋" w:eastAsia="仿宋"/>
          <w:bCs/>
          <w:color w:val="auto"/>
          <w:sz w:val="28"/>
          <w:szCs w:val="28"/>
        </w:rPr>
      </w:pPr>
    </w:p>
    <w:p w14:paraId="5F0DEE3F">
      <w:pPr>
        <w:spacing w:line="460" w:lineRule="exact"/>
        <w:jc w:val="left"/>
        <w:rPr>
          <w:rFonts w:ascii="楷体" w:hAnsi="楷体" w:eastAsia="楷体"/>
          <w:bCs/>
          <w:color w:val="auto"/>
          <w:sz w:val="24"/>
          <w:szCs w:val="24"/>
        </w:rPr>
      </w:pPr>
      <w:r>
        <w:rPr>
          <w:rFonts w:hint="eastAsia" w:ascii="楷体" w:hAnsi="楷体" w:eastAsia="楷体"/>
          <w:bCs/>
          <w:color w:val="auto"/>
          <w:sz w:val="24"/>
          <w:szCs w:val="24"/>
        </w:rPr>
        <w:t>注：需在本页后附</w:t>
      </w:r>
      <w:r>
        <w:rPr>
          <w:rFonts w:ascii="楷体" w:hAnsi="楷体" w:eastAsia="楷体"/>
          <w:bCs/>
          <w:color w:val="auto"/>
          <w:sz w:val="24"/>
          <w:szCs w:val="24"/>
        </w:rPr>
        <w:t>法定代表人和被授权人身份</w:t>
      </w:r>
      <w:r>
        <w:rPr>
          <w:rFonts w:hint="eastAsia" w:ascii="楷体" w:hAnsi="楷体" w:eastAsia="楷体"/>
          <w:bCs/>
          <w:color w:val="auto"/>
          <w:sz w:val="24"/>
          <w:szCs w:val="24"/>
        </w:rPr>
        <w:t>证复印件</w:t>
      </w:r>
      <w:r>
        <w:rPr>
          <w:rFonts w:ascii="楷体" w:hAnsi="楷体" w:eastAsia="楷体"/>
          <w:bCs/>
          <w:color w:val="auto"/>
          <w:sz w:val="24"/>
          <w:szCs w:val="24"/>
        </w:rPr>
        <w:t xml:space="preserve">  </w:t>
      </w:r>
    </w:p>
    <w:p w14:paraId="052B7346">
      <w:pPr>
        <w:spacing w:line="460" w:lineRule="exact"/>
        <w:jc w:val="left"/>
        <w:rPr>
          <w:rFonts w:ascii="仿宋" w:hAnsi="仿宋" w:eastAsia="仿宋"/>
          <w:bCs/>
          <w:color w:val="auto"/>
          <w:sz w:val="28"/>
          <w:szCs w:val="28"/>
        </w:rPr>
      </w:pPr>
    </w:p>
    <w:p w14:paraId="49B7C1AF">
      <w:pPr>
        <w:spacing w:line="460" w:lineRule="exact"/>
        <w:jc w:val="left"/>
        <w:rPr>
          <w:rFonts w:ascii="仿宋" w:hAnsi="仿宋" w:eastAsia="仿宋"/>
          <w:bCs/>
          <w:color w:val="auto"/>
          <w:sz w:val="28"/>
          <w:szCs w:val="28"/>
        </w:rPr>
      </w:pPr>
    </w:p>
    <w:p w14:paraId="5E8D193E">
      <w:pPr>
        <w:spacing w:line="360" w:lineRule="auto"/>
        <w:ind w:right="720"/>
        <w:jc w:val="right"/>
        <w:rPr>
          <w:rFonts w:ascii="仿宋" w:hAnsi="仿宋" w:eastAsia="仿宋"/>
          <w:bCs/>
          <w:color w:val="auto"/>
          <w:sz w:val="28"/>
          <w:szCs w:val="28"/>
        </w:rPr>
      </w:pPr>
      <w:r>
        <w:rPr>
          <w:rFonts w:hint="eastAsia" w:ascii="仿宋" w:hAnsi="仿宋" w:eastAsia="仿宋"/>
          <w:bCs/>
          <w:color w:val="auto"/>
          <w:sz w:val="28"/>
          <w:szCs w:val="28"/>
        </w:rPr>
        <w:t>响应人</w:t>
      </w:r>
      <w:r>
        <w:rPr>
          <w:rFonts w:ascii="仿宋" w:hAnsi="仿宋" w:eastAsia="仿宋"/>
          <w:bCs/>
          <w:color w:val="auto"/>
          <w:sz w:val="28"/>
          <w:szCs w:val="28"/>
        </w:rPr>
        <w:t>（全称并加盖公章）：</w:t>
      </w:r>
      <w:r>
        <w:rPr>
          <w:rFonts w:ascii="仿宋" w:hAnsi="仿宋" w:eastAsia="仿宋"/>
          <w:bCs/>
          <w:color w:val="auto"/>
          <w:sz w:val="28"/>
          <w:szCs w:val="28"/>
          <w:u w:val="single"/>
        </w:rPr>
        <w:t xml:space="preserve"> </w:t>
      </w:r>
    </w:p>
    <w:p w14:paraId="3C810F26">
      <w:pPr>
        <w:spacing w:line="360" w:lineRule="auto"/>
        <w:ind w:right="720"/>
        <w:jc w:val="center"/>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授权代表签字： </w:t>
      </w:r>
    </w:p>
    <w:p w14:paraId="49D4D2F5">
      <w:pPr>
        <w:wordWrap w:val="0"/>
        <w:spacing w:line="360" w:lineRule="auto"/>
        <w:ind w:right="480"/>
        <w:jc w:val="center"/>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日期：   年   月   日 </w:t>
      </w:r>
    </w:p>
    <w:p w14:paraId="54E59B9C">
      <w:pPr>
        <w:snapToGrid w:val="0"/>
        <w:spacing w:before="240" w:line="360" w:lineRule="auto"/>
        <w:jc w:val="both"/>
        <w:rPr>
          <w:rFonts w:hint="eastAsia" w:ascii="仿宋" w:hAnsi="仿宋" w:eastAsia="仿宋"/>
          <w:b/>
          <w:color w:val="auto"/>
          <w:sz w:val="28"/>
          <w:szCs w:val="28"/>
        </w:rPr>
      </w:pPr>
      <w:r>
        <w:rPr>
          <w:rFonts w:hint="eastAsia" w:ascii="仿宋" w:hAnsi="仿宋" w:eastAsia="仿宋"/>
          <w:b/>
          <w:color w:val="auto"/>
          <w:sz w:val="28"/>
          <w:szCs w:val="28"/>
          <w:lang w:val="en-US" w:eastAsia="zh-CN"/>
        </w:rPr>
        <w:t xml:space="preserve">             </w:t>
      </w: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六</w:t>
      </w:r>
      <w:r>
        <w:rPr>
          <w:rFonts w:hint="eastAsia" w:ascii="仿宋" w:hAnsi="仿宋" w:eastAsia="仿宋"/>
          <w:b/>
          <w:color w:val="auto"/>
          <w:sz w:val="28"/>
          <w:szCs w:val="28"/>
          <w:lang w:eastAsia="zh-CN"/>
        </w:rPr>
        <w:t>）</w:t>
      </w:r>
      <w:r>
        <w:rPr>
          <w:rFonts w:hint="eastAsia" w:ascii="仿宋" w:hAnsi="仿宋" w:eastAsia="仿宋"/>
          <w:b/>
          <w:color w:val="auto"/>
          <w:sz w:val="28"/>
          <w:szCs w:val="28"/>
        </w:rPr>
        <w:t>营业执照等资格证明文件</w:t>
      </w:r>
    </w:p>
    <w:p w14:paraId="47144A68">
      <w:pPr>
        <w:snapToGrid w:val="0"/>
        <w:spacing w:before="240" w:line="360" w:lineRule="auto"/>
        <w:ind w:firstLine="600"/>
        <w:jc w:val="center"/>
        <w:rPr>
          <w:rFonts w:hint="eastAsia" w:ascii="仿宋" w:hAnsi="仿宋" w:eastAsia="仿宋"/>
          <w:b/>
          <w:color w:val="auto"/>
          <w:sz w:val="28"/>
          <w:szCs w:val="28"/>
        </w:rPr>
      </w:pPr>
    </w:p>
    <w:p w14:paraId="2796BC5E">
      <w:pPr>
        <w:spacing w:line="460" w:lineRule="exact"/>
        <w:rPr>
          <w:rFonts w:ascii="仿宋" w:hAnsi="仿宋" w:eastAsia="仿宋"/>
          <w:bCs/>
          <w:color w:val="auto"/>
          <w:sz w:val="28"/>
          <w:szCs w:val="28"/>
        </w:rPr>
      </w:pPr>
    </w:p>
    <w:p w14:paraId="63331385">
      <w:pPr>
        <w:pStyle w:val="2"/>
        <w:rPr>
          <w:rFonts w:ascii="仿宋" w:hAnsi="仿宋" w:eastAsia="仿宋"/>
          <w:bCs/>
          <w:color w:val="auto"/>
          <w:sz w:val="28"/>
          <w:szCs w:val="28"/>
        </w:rPr>
      </w:pPr>
    </w:p>
    <w:p w14:paraId="212391DC">
      <w:pPr>
        <w:pStyle w:val="2"/>
        <w:rPr>
          <w:rFonts w:ascii="仿宋" w:hAnsi="仿宋" w:eastAsia="仿宋"/>
          <w:bCs/>
          <w:color w:val="auto"/>
          <w:sz w:val="28"/>
          <w:szCs w:val="28"/>
        </w:rPr>
      </w:pPr>
    </w:p>
    <w:p w14:paraId="0876AD6C">
      <w:pPr>
        <w:pStyle w:val="2"/>
        <w:rPr>
          <w:rFonts w:ascii="仿宋" w:hAnsi="仿宋" w:eastAsia="仿宋"/>
          <w:bCs/>
          <w:color w:val="auto"/>
          <w:sz w:val="28"/>
          <w:szCs w:val="28"/>
        </w:rPr>
      </w:pPr>
    </w:p>
    <w:p w14:paraId="01A12928">
      <w:pPr>
        <w:pStyle w:val="2"/>
        <w:rPr>
          <w:rFonts w:ascii="仿宋" w:hAnsi="仿宋" w:eastAsia="仿宋"/>
          <w:bCs/>
          <w:color w:val="auto"/>
          <w:sz w:val="28"/>
          <w:szCs w:val="28"/>
        </w:rPr>
      </w:pPr>
    </w:p>
    <w:p w14:paraId="636C460C">
      <w:pPr>
        <w:pStyle w:val="2"/>
        <w:rPr>
          <w:rFonts w:ascii="仿宋" w:hAnsi="仿宋" w:eastAsia="仿宋"/>
          <w:bCs/>
          <w:color w:val="auto"/>
          <w:sz w:val="28"/>
          <w:szCs w:val="28"/>
        </w:rPr>
      </w:pPr>
    </w:p>
    <w:p w14:paraId="69B4D9E8">
      <w:pPr>
        <w:pStyle w:val="2"/>
        <w:rPr>
          <w:rFonts w:ascii="仿宋" w:hAnsi="仿宋" w:eastAsia="仿宋"/>
          <w:bCs/>
          <w:color w:val="auto"/>
          <w:sz w:val="28"/>
          <w:szCs w:val="28"/>
        </w:rPr>
      </w:pPr>
    </w:p>
    <w:p w14:paraId="43409B78">
      <w:pPr>
        <w:pStyle w:val="2"/>
        <w:rPr>
          <w:rFonts w:ascii="仿宋" w:hAnsi="仿宋" w:eastAsia="仿宋"/>
          <w:bCs/>
          <w:color w:val="auto"/>
          <w:sz w:val="28"/>
          <w:szCs w:val="28"/>
        </w:rPr>
      </w:pPr>
    </w:p>
    <w:p w14:paraId="0079EF34">
      <w:pPr>
        <w:pStyle w:val="2"/>
        <w:rPr>
          <w:rFonts w:ascii="仿宋" w:hAnsi="仿宋" w:eastAsia="仿宋"/>
          <w:bCs/>
          <w:color w:val="auto"/>
          <w:sz w:val="28"/>
          <w:szCs w:val="28"/>
        </w:rPr>
      </w:pPr>
    </w:p>
    <w:p w14:paraId="1D3D482D">
      <w:pPr>
        <w:pStyle w:val="2"/>
        <w:rPr>
          <w:rFonts w:ascii="仿宋" w:hAnsi="仿宋" w:eastAsia="仿宋"/>
          <w:bCs/>
          <w:color w:val="auto"/>
          <w:sz w:val="28"/>
          <w:szCs w:val="28"/>
        </w:rPr>
      </w:pPr>
    </w:p>
    <w:p w14:paraId="2E7D1834">
      <w:pPr>
        <w:snapToGrid w:val="0"/>
        <w:spacing w:before="240" w:line="360" w:lineRule="auto"/>
        <w:jc w:val="both"/>
        <w:rPr>
          <w:rFonts w:hint="eastAsia" w:ascii="仿宋" w:hAnsi="仿宋" w:eastAsia="仿宋"/>
          <w:b/>
          <w:color w:val="auto"/>
          <w:sz w:val="28"/>
          <w:szCs w:val="28"/>
          <w:lang w:eastAsia="zh-CN"/>
        </w:rPr>
      </w:pPr>
      <w:r>
        <w:rPr>
          <w:rFonts w:hint="eastAsia" w:ascii="仿宋" w:hAnsi="仿宋" w:eastAsia="仿宋"/>
          <w:b/>
          <w:color w:val="auto"/>
          <w:sz w:val="28"/>
          <w:szCs w:val="28"/>
          <w:lang w:val="en-US" w:eastAsia="zh-CN"/>
        </w:rPr>
        <w:t>（七）“信用中国”网站（www.creditchina.gov.cn）和中国政府采购网（www.ccgp.gov.cn）查询记录</w:t>
      </w:r>
    </w:p>
    <w:p w14:paraId="47D4B656">
      <w:pPr>
        <w:snapToGrid w:val="0"/>
        <w:spacing w:line="600" w:lineRule="exact"/>
        <w:ind w:firstLine="600"/>
        <w:jc w:val="center"/>
        <w:rPr>
          <w:rFonts w:ascii="仿宋" w:hAnsi="仿宋" w:eastAsia="仿宋"/>
          <w:b/>
          <w:color w:val="auto"/>
          <w:sz w:val="28"/>
          <w:szCs w:val="28"/>
        </w:rPr>
      </w:pPr>
    </w:p>
    <w:p w14:paraId="167E74EA">
      <w:pPr>
        <w:spacing w:line="460" w:lineRule="exact"/>
        <w:rPr>
          <w:rFonts w:ascii="仿宋" w:hAnsi="仿宋" w:eastAsia="仿宋"/>
          <w:b/>
          <w:bCs/>
          <w:color w:val="auto"/>
          <w:sz w:val="28"/>
          <w:szCs w:val="28"/>
        </w:rPr>
        <w:sectPr>
          <w:footerReference r:id="rId5" w:type="default"/>
          <w:pgSz w:w="11900" w:h="16840"/>
          <w:pgMar w:top="2098" w:right="1474" w:bottom="1984" w:left="1587" w:header="879" w:footer="1203" w:gutter="0"/>
          <w:cols w:space="720" w:num="1"/>
        </w:sectPr>
      </w:pPr>
    </w:p>
    <w:p w14:paraId="25BAD8D4">
      <w:pPr>
        <w:snapToGrid w:val="0"/>
        <w:spacing w:line="360" w:lineRule="auto"/>
        <w:ind w:firstLine="600"/>
        <w:jc w:val="center"/>
        <w:rPr>
          <w:rFonts w:ascii="仿宋" w:hAnsi="仿宋" w:eastAsia="仿宋"/>
          <w:b/>
          <w:color w:val="auto"/>
          <w:sz w:val="28"/>
          <w:szCs w:val="28"/>
        </w:rPr>
      </w:pP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八</w:t>
      </w:r>
      <w:r>
        <w:rPr>
          <w:rFonts w:hint="eastAsia" w:ascii="仿宋" w:hAnsi="仿宋" w:eastAsia="仿宋"/>
          <w:b/>
          <w:color w:val="auto"/>
          <w:sz w:val="28"/>
          <w:szCs w:val="28"/>
          <w:lang w:eastAsia="zh-CN"/>
        </w:rPr>
        <w:t>）</w:t>
      </w:r>
      <w:r>
        <w:rPr>
          <w:rFonts w:hint="eastAsia" w:ascii="仿宋" w:hAnsi="仿宋" w:eastAsia="仿宋"/>
          <w:b/>
          <w:color w:val="auto"/>
          <w:sz w:val="28"/>
          <w:szCs w:val="28"/>
        </w:rPr>
        <w:t>拟派人员情况表</w:t>
      </w:r>
    </w:p>
    <w:tbl>
      <w:tblPr>
        <w:tblStyle w:val="10"/>
        <w:tblW w:w="0" w:type="auto"/>
        <w:tblInd w:w="-176" w:type="dxa"/>
        <w:tblLayout w:type="fixed"/>
        <w:tblCellMar>
          <w:top w:w="0" w:type="dxa"/>
          <w:left w:w="108" w:type="dxa"/>
          <w:bottom w:w="0" w:type="dxa"/>
          <w:right w:w="108" w:type="dxa"/>
        </w:tblCellMar>
      </w:tblPr>
      <w:tblGrid>
        <w:gridCol w:w="851"/>
        <w:gridCol w:w="880"/>
        <w:gridCol w:w="1417"/>
        <w:gridCol w:w="1418"/>
        <w:gridCol w:w="3402"/>
        <w:gridCol w:w="1134"/>
      </w:tblGrid>
      <w:tr w14:paraId="38E281F7">
        <w:tblPrEx>
          <w:tblCellMar>
            <w:top w:w="0" w:type="dxa"/>
            <w:left w:w="108" w:type="dxa"/>
            <w:bottom w:w="0" w:type="dxa"/>
            <w:right w:w="108" w:type="dxa"/>
          </w:tblCellMar>
        </w:tblPrEx>
        <w:trPr>
          <w:trHeight w:val="426" w:hRule="atLeast"/>
        </w:trPr>
        <w:tc>
          <w:tcPr>
            <w:tcW w:w="851" w:type="dxa"/>
            <w:tcBorders>
              <w:top w:val="single" w:color="auto" w:sz="4" w:space="0"/>
              <w:left w:val="single" w:color="auto" w:sz="4" w:space="0"/>
              <w:bottom w:val="single" w:color="auto" w:sz="4" w:space="0"/>
              <w:right w:val="single" w:color="auto" w:sz="4" w:space="0"/>
            </w:tcBorders>
            <w:noWrap w:val="0"/>
            <w:vAlign w:val="center"/>
          </w:tcPr>
          <w:p w14:paraId="08F3FB5F">
            <w:pPr>
              <w:widowControl/>
              <w:ind w:left="0" w:leftChars="0" w:firstLine="0" w:firstLineChars="0"/>
              <w:jc w:val="both"/>
              <w:rPr>
                <w:rFonts w:ascii="仿宋" w:hAnsi="仿宋" w:eastAsia="仿宋"/>
                <w:b/>
                <w:color w:val="auto"/>
                <w:sz w:val="28"/>
                <w:szCs w:val="28"/>
              </w:rPr>
            </w:pPr>
            <w:r>
              <w:rPr>
                <w:rFonts w:hint="eastAsia" w:ascii="仿宋" w:hAnsi="仿宋" w:eastAsia="仿宋"/>
                <w:b/>
                <w:color w:val="auto"/>
                <w:sz w:val="28"/>
                <w:szCs w:val="28"/>
              </w:rPr>
              <w:t>序号</w:t>
            </w:r>
          </w:p>
        </w:tc>
        <w:tc>
          <w:tcPr>
            <w:tcW w:w="880" w:type="dxa"/>
            <w:tcBorders>
              <w:top w:val="single" w:color="auto" w:sz="4" w:space="0"/>
              <w:left w:val="nil"/>
              <w:bottom w:val="single" w:color="auto" w:sz="4" w:space="0"/>
              <w:right w:val="single" w:color="auto" w:sz="4" w:space="0"/>
            </w:tcBorders>
            <w:noWrap w:val="0"/>
            <w:vAlign w:val="center"/>
          </w:tcPr>
          <w:p w14:paraId="5890BD9B">
            <w:pPr>
              <w:widowControl/>
              <w:ind w:left="0" w:leftChars="0" w:firstLine="0" w:firstLineChars="0"/>
              <w:jc w:val="both"/>
              <w:rPr>
                <w:rFonts w:ascii="仿宋" w:hAnsi="仿宋" w:eastAsia="仿宋"/>
                <w:b/>
                <w:color w:val="auto"/>
                <w:sz w:val="28"/>
                <w:szCs w:val="28"/>
              </w:rPr>
            </w:pPr>
            <w:r>
              <w:rPr>
                <w:rFonts w:hint="eastAsia" w:ascii="仿宋" w:hAnsi="仿宋" w:eastAsia="仿宋"/>
                <w:b/>
                <w:color w:val="auto"/>
                <w:sz w:val="28"/>
                <w:szCs w:val="28"/>
              </w:rPr>
              <w:t>姓名</w:t>
            </w:r>
          </w:p>
        </w:tc>
        <w:tc>
          <w:tcPr>
            <w:tcW w:w="1417" w:type="dxa"/>
            <w:tcBorders>
              <w:top w:val="single" w:color="auto" w:sz="4" w:space="0"/>
              <w:left w:val="nil"/>
              <w:bottom w:val="single" w:color="auto" w:sz="4" w:space="0"/>
              <w:right w:val="single" w:color="auto" w:sz="4" w:space="0"/>
            </w:tcBorders>
            <w:noWrap w:val="0"/>
            <w:vAlign w:val="center"/>
          </w:tcPr>
          <w:p w14:paraId="445EDFD9">
            <w:pPr>
              <w:widowControl/>
              <w:ind w:left="0" w:leftChars="0" w:firstLine="0" w:firstLineChars="0"/>
              <w:jc w:val="both"/>
              <w:rPr>
                <w:rFonts w:ascii="仿宋" w:hAnsi="仿宋" w:eastAsia="仿宋"/>
                <w:b/>
                <w:color w:val="auto"/>
                <w:sz w:val="28"/>
                <w:szCs w:val="28"/>
              </w:rPr>
            </w:pPr>
            <w:r>
              <w:rPr>
                <w:rFonts w:hint="eastAsia" w:ascii="仿宋" w:hAnsi="仿宋" w:eastAsia="仿宋"/>
                <w:b/>
                <w:color w:val="auto"/>
                <w:sz w:val="28"/>
                <w:szCs w:val="28"/>
              </w:rPr>
              <w:t>工作年限</w:t>
            </w:r>
          </w:p>
        </w:tc>
        <w:tc>
          <w:tcPr>
            <w:tcW w:w="1418" w:type="dxa"/>
            <w:tcBorders>
              <w:top w:val="single" w:color="auto" w:sz="4" w:space="0"/>
              <w:left w:val="nil"/>
              <w:bottom w:val="single" w:color="auto" w:sz="4" w:space="0"/>
              <w:right w:val="single" w:color="auto" w:sz="4" w:space="0"/>
            </w:tcBorders>
            <w:noWrap w:val="0"/>
            <w:vAlign w:val="center"/>
          </w:tcPr>
          <w:p w14:paraId="0E9CFFAE">
            <w:pPr>
              <w:widowControl/>
              <w:ind w:left="0" w:leftChars="0" w:firstLine="0" w:firstLineChars="0"/>
              <w:jc w:val="both"/>
              <w:rPr>
                <w:rFonts w:ascii="仿宋" w:hAnsi="仿宋" w:eastAsia="仿宋"/>
                <w:b/>
                <w:color w:val="auto"/>
                <w:sz w:val="28"/>
                <w:szCs w:val="28"/>
              </w:rPr>
            </w:pPr>
            <w:r>
              <w:rPr>
                <w:rFonts w:hint="eastAsia" w:ascii="仿宋" w:hAnsi="仿宋" w:eastAsia="仿宋"/>
                <w:b/>
                <w:color w:val="auto"/>
                <w:sz w:val="28"/>
                <w:szCs w:val="28"/>
              </w:rPr>
              <w:t>持证情况</w:t>
            </w:r>
          </w:p>
        </w:tc>
        <w:tc>
          <w:tcPr>
            <w:tcW w:w="3402" w:type="dxa"/>
            <w:tcBorders>
              <w:top w:val="single" w:color="auto" w:sz="4" w:space="0"/>
              <w:left w:val="nil"/>
              <w:bottom w:val="single" w:color="auto" w:sz="4" w:space="0"/>
              <w:right w:val="single" w:color="auto" w:sz="4" w:space="0"/>
            </w:tcBorders>
            <w:noWrap w:val="0"/>
            <w:vAlign w:val="center"/>
          </w:tcPr>
          <w:p w14:paraId="25F7F9A3">
            <w:pPr>
              <w:widowControl/>
              <w:ind w:left="0" w:leftChars="0" w:firstLine="0" w:firstLineChars="0"/>
              <w:jc w:val="both"/>
              <w:rPr>
                <w:rFonts w:ascii="仿宋" w:hAnsi="仿宋" w:eastAsia="仿宋"/>
                <w:b/>
                <w:color w:val="auto"/>
                <w:sz w:val="28"/>
                <w:szCs w:val="28"/>
              </w:rPr>
            </w:pPr>
            <w:r>
              <w:rPr>
                <w:rFonts w:hint="eastAsia" w:ascii="仿宋" w:hAnsi="仿宋" w:eastAsia="仿宋"/>
                <w:b/>
                <w:color w:val="auto"/>
                <w:sz w:val="28"/>
                <w:szCs w:val="28"/>
              </w:rPr>
              <w:t>主要经验及承担过的项目</w:t>
            </w:r>
          </w:p>
        </w:tc>
        <w:tc>
          <w:tcPr>
            <w:tcW w:w="1134" w:type="dxa"/>
            <w:tcBorders>
              <w:top w:val="single" w:color="auto" w:sz="4" w:space="0"/>
              <w:left w:val="nil"/>
              <w:bottom w:val="single" w:color="auto" w:sz="4" w:space="0"/>
              <w:right w:val="single" w:color="auto" w:sz="4" w:space="0"/>
            </w:tcBorders>
            <w:noWrap w:val="0"/>
            <w:vAlign w:val="center"/>
          </w:tcPr>
          <w:p w14:paraId="6F83CBEE">
            <w:pPr>
              <w:widowControl/>
              <w:ind w:left="0" w:leftChars="0" w:firstLine="0" w:firstLineChars="0"/>
              <w:jc w:val="both"/>
              <w:rPr>
                <w:rFonts w:ascii="仿宋" w:hAnsi="仿宋" w:eastAsia="仿宋"/>
                <w:b/>
                <w:color w:val="auto"/>
                <w:sz w:val="28"/>
                <w:szCs w:val="28"/>
              </w:rPr>
            </w:pPr>
            <w:r>
              <w:rPr>
                <w:rFonts w:hint="eastAsia" w:ascii="仿宋" w:hAnsi="仿宋" w:eastAsia="仿宋"/>
                <w:b/>
                <w:color w:val="auto"/>
                <w:sz w:val="28"/>
                <w:szCs w:val="28"/>
              </w:rPr>
              <w:t>备注</w:t>
            </w:r>
          </w:p>
        </w:tc>
      </w:tr>
      <w:tr w14:paraId="7907E341">
        <w:tblPrEx>
          <w:tblCellMar>
            <w:top w:w="0" w:type="dxa"/>
            <w:left w:w="108" w:type="dxa"/>
            <w:bottom w:w="0" w:type="dxa"/>
            <w:right w:w="108" w:type="dxa"/>
          </w:tblCellMar>
        </w:tblPrEx>
        <w:trPr>
          <w:trHeight w:val="680" w:hRule="exact"/>
        </w:trPr>
        <w:tc>
          <w:tcPr>
            <w:tcW w:w="851" w:type="dxa"/>
            <w:tcBorders>
              <w:top w:val="nil"/>
              <w:left w:val="single" w:color="auto" w:sz="4" w:space="0"/>
              <w:bottom w:val="single" w:color="auto" w:sz="4" w:space="0"/>
              <w:right w:val="single" w:color="auto" w:sz="4" w:space="0"/>
            </w:tcBorders>
            <w:noWrap w:val="0"/>
            <w:vAlign w:val="center"/>
          </w:tcPr>
          <w:p w14:paraId="3229EC09">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880" w:type="dxa"/>
            <w:tcBorders>
              <w:top w:val="nil"/>
              <w:left w:val="nil"/>
              <w:bottom w:val="single" w:color="auto" w:sz="4" w:space="0"/>
              <w:right w:val="single" w:color="auto" w:sz="4" w:space="0"/>
            </w:tcBorders>
            <w:noWrap w:val="0"/>
            <w:vAlign w:val="center"/>
          </w:tcPr>
          <w:p w14:paraId="7BF01CC8">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7" w:type="dxa"/>
            <w:tcBorders>
              <w:top w:val="nil"/>
              <w:left w:val="nil"/>
              <w:bottom w:val="single" w:color="auto" w:sz="4" w:space="0"/>
              <w:right w:val="single" w:color="auto" w:sz="4" w:space="0"/>
            </w:tcBorders>
            <w:noWrap w:val="0"/>
            <w:vAlign w:val="center"/>
          </w:tcPr>
          <w:p w14:paraId="31989768">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8" w:type="dxa"/>
            <w:tcBorders>
              <w:top w:val="nil"/>
              <w:left w:val="nil"/>
              <w:bottom w:val="single" w:color="auto" w:sz="4" w:space="0"/>
              <w:right w:val="single" w:color="auto" w:sz="4" w:space="0"/>
            </w:tcBorders>
            <w:noWrap w:val="0"/>
            <w:vAlign w:val="center"/>
          </w:tcPr>
          <w:p w14:paraId="72EB9755">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3402" w:type="dxa"/>
            <w:tcBorders>
              <w:top w:val="nil"/>
              <w:left w:val="nil"/>
              <w:bottom w:val="single" w:color="auto" w:sz="4" w:space="0"/>
              <w:right w:val="single" w:color="auto" w:sz="4" w:space="0"/>
            </w:tcBorders>
            <w:noWrap w:val="0"/>
            <w:vAlign w:val="center"/>
          </w:tcPr>
          <w:p w14:paraId="771092DA">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134" w:type="dxa"/>
            <w:tcBorders>
              <w:top w:val="nil"/>
              <w:left w:val="nil"/>
              <w:bottom w:val="single" w:color="auto" w:sz="4" w:space="0"/>
              <w:right w:val="single" w:color="auto" w:sz="4" w:space="0"/>
            </w:tcBorders>
            <w:noWrap w:val="0"/>
            <w:vAlign w:val="top"/>
          </w:tcPr>
          <w:p w14:paraId="68904000">
            <w:pPr>
              <w:widowControl/>
              <w:jc w:val="left"/>
              <w:rPr>
                <w:rFonts w:ascii="仿宋" w:hAnsi="仿宋" w:eastAsia="仿宋" w:cs="宋体"/>
                <w:color w:val="auto"/>
                <w:kern w:val="0"/>
                <w:sz w:val="28"/>
                <w:szCs w:val="28"/>
              </w:rPr>
            </w:pPr>
          </w:p>
        </w:tc>
      </w:tr>
      <w:tr w14:paraId="1E0FC4FA">
        <w:tblPrEx>
          <w:tblCellMar>
            <w:top w:w="0" w:type="dxa"/>
            <w:left w:w="108" w:type="dxa"/>
            <w:bottom w:w="0" w:type="dxa"/>
            <w:right w:w="108" w:type="dxa"/>
          </w:tblCellMar>
        </w:tblPrEx>
        <w:trPr>
          <w:trHeight w:val="680" w:hRule="exact"/>
        </w:trPr>
        <w:tc>
          <w:tcPr>
            <w:tcW w:w="851" w:type="dxa"/>
            <w:tcBorders>
              <w:top w:val="nil"/>
              <w:left w:val="single" w:color="auto" w:sz="4" w:space="0"/>
              <w:bottom w:val="single" w:color="auto" w:sz="4" w:space="0"/>
              <w:right w:val="single" w:color="auto" w:sz="4" w:space="0"/>
            </w:tcBorders>
            <w:noWrap w:val="0"/>
            <w:vAlign w:val="center"/>
          </w:tcPr>
          <w:p w14:paraId="1406FAA7">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880" w:type="dxa"/>
            <w:tcBorders>
              <w:top w:val="nil"/>
              <w:left w:val="nil"/>
              <w:bottom w:val="single" w:color="auto" w:sz="4" w:space="0"/>
              <w:right w:val="single" w:color="auto" w:sz="4" w:space="0"/>
            </w:tcBorders>
            <w:noWrap w:val="0"/>
            <w:vAlign w:val="center"/>
          </w:tcPr>
          <w:p w14:paraId="1E9948B8">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7" w:type="dxa"/>
            <w:tcBorders>
              <w:top w:val="nil"/>
              <w:left w:val="nil"/>
              <w:bottom w:val="single" w:color="auto" w:sz="4" w:space="0"/>
              <w:right w:val="single" w:color="auto" w:sz="4" w:space="0"/>
            </w:tcBorders>
            <w:noWrap w:val="0"/>
            <w:vAlign w:val="center"/>
          </w:tcPr>
          <w:p w14:paraId="1755CCDA">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8" w:type="dxa"/>
            <w:tcBorders>
              <w:top w:val="nil"/>
              <w:left w:val="nil"/>
              <w:bottom w:val="single" w:color="auto" w:sz="4" w:space="0"/>
              <w:right w:val="single" w:color="auto" w:sz="4" w:space="0"/>
            </w:tcBorders>
            <w:noWrap w:val="0"/>
            <w:vAlign w:val="center"/>
          </w:tcPr>
          <w:p w14:paraId="4CC6C5E2">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3402" w:type="dxa"/>
            <w:tcBorders>
              <w:top w:val="nil"/>
              <w:left w:val="nil"/>
              <w:bottom w:val="single" w:color="auto" w:sz="4" w:space="0"/>
              <w:right w:val="single" w:color="auto" w:sz="4" w:space="0"/>
            </w:tcBorders>
            <w:noWrap w:val="0"/>
            <w:vAlign w:val="center"/>
          </w:tcPr>
          <w:p w14:paraId="4A8486C3">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134" w:type="dxa"/>
            <w:tcBorders>
              <w:top w:val="nil"/>
              <w:left w:val="nil"/>
              <w:bottom w:val="single" w:color="auto" w:sz="4" w:space="0"/>
              <w:right w:val="single" w:color="auto" w:sz="4" w:space="0"/>
            </w:tcBorders>
            <w:noWrap w:val="0"/>
            <w:vAlign w:val="top"/>
          </w:tcPr>
          <w:p w14:paraId="25494047">
            <w:pPr>
              <w:widowControl/>
              <w:jc w:val="left"/>
              <w:rPr>
                <w:rFonts w:ascii="仿宋" w:hAnsi="仿宋" w:eastAsia="仿宋" w:cs="宋体"/>
                <w:color w:val="auto"/>
                <w:kern w:val="0"/>
                <w:sz w:val="28"/>
                <w:szCs w:val="28"/>
              </w:rPr>
            </w:pPr>
          </w:p>
        </w:tc>
      </w:tr>
      <w:tr w14:paraId="3D9369C9">
        <w:tblPrEx>
          <w:tblCellMar>
            <w:top w:w="0" w:type="dxa"/>
            <w:left w:w="108" w:type="dxa"/>
            <w:bottom w:w="0" w:type="dxa"/>
            <w:right w:w="108" w:type="dxa"/>
          </w:tblCellMar>
        </w:tblPrEx>
        <w:trPr>
          <w:trHeight w:val="680" w:hRule="exact"/>
        </w:trPr>
        <w:tc>
          <w:tcPr>
            <w:tcW w:w="851" w:type="dxa"/>
            <w:tcBorders>
              <w:top w:val="nil"/>
              <w:left w:val="single" w:color="auto" w:sz="4" w:space="0"/>
              <w:bottom w:val="single" w:color="auto" w:sz="4" w:space="0"/>
              <w:right w:val="single" w:color="auto" w:sz="4" w:space="0"/>
            </w:tcBorders>
            <w:noWrap w:val="0"/>
            <w:vAlign w:val="center"/>
          </w:tcPr>
          <w:p w14:paraId="4AE1F591">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880" w:type="dxa"/>
            <w:tcBorders>
              <w:top w:val="nil"/>
              <w:left w:val="nil"/>
              <w:bottom w:val="single" w:color="auto" w:sz="4" w:space="0"/>
              <w:right w:val="single" w:color="auto" w:sz="4" w:space="0"/>
            </w:tcBorders>
            <w:noWrap w:val="0"/>
            <w:vAlign w:val="center"/>
          </w:tcPr>
          <w:p w14:paraId="4C4E5BA0">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7" w:type="dxa"/>
            <w:tcBorders>
              <w:top w:val="nil"/>
              <w:left w:val="nil"/>
              <w:bottom w:val="single" w:color="auto" w:sz="4" w:space="0"/>
              <w:right w:val="single" w:color="auto" w:sz="4" w:space="0"/>
            </w:tcBorders>
            <w:noWrap w:val="0"/>
            <w:vAlign w:val="center"/>
          </w:tcPr>
          <w:p w14:paraId="2D7FBE17">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8" w:type="dxa"/>
            <w:tcBorders>
              <w:top w:val="nil"/>
              <w:left w:val="nil"/>
              <w:bottom w:val="single" w:color="auto" w:sz="4" w:space="0"/>
              <w:right w:val="single" w:color="auto" w:sz="4" w:space="0"/>
            </w:tcBorders>
            <w:noWrap w:val="0"/>
            <w:vAlign w:val="center"/>
          </w:tcPr>
          <w:p w14:paraId="309AA6C4">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3402" w:type="dxa"/>
            <w:tcBorders>
              <w:top w:val="nil"/>
              <w:left w:val="nil"/>
              <w:bottom w:val="single" w:color="auto" w:sz="4" w:space="0"/>
              <w:right w:val="single" w:color="auto" w:sz="4" w:space="0"/>
            </w:tcBorders>
            <w:noWrap w:val="0"/>
            <w:vAlign w:val="center"/>
          </w:tcPr>
          <w:p w14:paraId="5F9ED509">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134" w:type="dxa"/>
            <w:tcBorders>
              <w:top w:val="nil"/>
              <w:left w:val="nil"/>
              <w:bottom w:val="single" w:color="auto" w:sz="4" w:space="0"/>
              <w:right w:val="single" w:color="auto" w:sz="4" w:space="0"/>
            </w:tcBorders>
            <w:noWrap w:val="0"/>
            <w:vAlign w:val="top"/>
          </w:tcPr>
          <w:p w14:paraId="4F0D5F6C">
            <w:pPr>
              <w:widowControl/>
              <w:jc w:val="left"/>
              <w:rPr>
                <w:rFonts w:ascii="仿宋" w:hAnsi="仿宋" w:eastAsia="仿宋" w:cs="宋体"/>
                <w:color w:val="auto"/>
                <w:kern w:val="0"/>
                <w:sz w:val="28"/>
                <w:szCs w:val="28"/>
              </w:rPr>
            </w:pPr>
          </w:p>
        </w:tc>
      </w:tr>
      <w:tr w14:paraId="2FB1BF22">
        <w:tblPrEx>
          <w:tblCellMar>
            <w:top w:w="0" w:type="dxa"/>
            <w:left w:w="108" w:type="dxa"/>
            <w:bottom w:w="0" w:type="dxa"/>
            <w:right w:w="108" w:type="dxa"/>
          </w:tblCellMar>
        </w:tblPrEx>
        <w:trPr>
          <w:trHeight w:val="680" w:hRule="exact"/>
        </w:trPr>
        <w:tc>
          <w:tcPr>
            <w:tcW w:w="851" w:type="dxa"/>
            <w:tcBorders>
              <w:top w:val="nil"/>
              <w:left w:val="single" w:color="auto" w:sz="4" w:space="0"/>
              <w:bottom w:val="single" w:color="auto" w:sz="4" w:space="0"/>
              <w:right w:val="single" w:color="auto" w:sz="4" w:space="0"/>
            </w:tcBorders>
            <w:noWrap w:val="0"/>
            <w:vAlign w:val="center"/>
          </w:tcPr>
          <w:p w14:paraId="75A8975D">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880" w:type="dxa"/>
            <w:tcBorders>
              <w:top w:val="nil"/>
              <w:left w:val="nil"/>
              <w:bottom w:val="single" w:color="auto" w:sz="4" w:space="0"/>
              <w:right w:val="single" w:color="auto" w:sz="4" w:space="0"/>
            </w:tcBorders>
            <w:noWrap w:val="0"/>
            <w:vAlign w:val="center"/>
          </w:tcPr>
          <w:p w14:paraId="2D227F94">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7" w:type="dxa"/>
            <w:tcBorders>
              <w:top w:val="nil"/>
              <w:left w:val="nil"/>
              <w:bottom w:val="single" w:color="auto" w:sz="4" w:space="0"/>
              <w:right w:val="single" w:color="auto" w:sz="4" w:space="0"/>
            </w:tcBorders>
            <w:noWrap w:val="0"/>
            <w:vAlign w:val="center"/>
          </w:tcPr>
          <w:p w14:paraId="64311803">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8" w:type="dxa"/>
            <w:tcBorders>
              <w:top w:val="nil"/>
              <w:left w:val="nil"/>
              <w:bottom w:val="single" w:color="auto" w:sz="4" w:space="0"/>
              <w:right w:val="single" w:color="auto" w:sz="4" w:space="0"/>
            </w:tcBorders>
            <w:noWrap w:val="0"/>
            <w:vAlign w:val="center"/>
          </w:tcPr>
          <w:p w14:paraId="27DCCE77">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3402" w:type="dxa"/>
            <w:tcBorders>
              <w:top w:val="nil"/>
              <w:left w:val="nil"/>
              <w:bottom w:val="single" w:color="auto" w:sz="4" w:space="0"/>
              <w:right w:val="single" w:color="auto" w:sz="4" w:space="0"/>
            </w:tcBorders>
            <w:noWrap w:val="0"/>
            <w:vAlign w:val="center"/>
          </w:tcPr>
          <w:p w14:paraId="7AF204B9">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134" w:type="dxa"/>
            <w:tcBorders>
              <w:top w:val="nil"/>
              <w:left w:val="nil"/>
              <w:bottom w:val="single" w:color="auto" w:sz="4" w:space="0"/>
              <w:right w:val="single" w:color="auto" w:sz="4" w:space="0"/>
            </w:tcBorders>
            <w:noWrap w:val="0"/>
            <w:vAlign w:val="top"/>
          </w:tcPr>
          <w:p w14:paraId="5EDBC93B">
            <w:pPr>
              <w:widowControl/>
              <w:jc w:val="left"/>
              <w:rPr>
                <w:rFonts w:ascii="仿宋" w:hAnsi="仿宋" w:eastAsia="仿宋" w:cs="宋体"/>
                <w:color w:val="auto"/>
                <w:kern w:val="0"/>
                <w:sz w:val="28"/>
                <w:szCs w:val="28"/>
              </w:rPr>
            </w:pPr>
          </w:p>
        </w:tc>
      </w:tr>
      <w:tr w14:paraId="20A88316">
        <w:tblPrEx>
          <w:tblCellMar>
            <w:top w:w="0" w:type="dxa"/>
            <w:left w:w="108" w:type="dxa"/>
            <w:bottom w:w="0" w:type="dxa"/>
            <w:right w:w="108" w:type="dxa"/>
          </w:tblCellMar>
        </w:tblPrEx>
        <w:trPr>
          <w:trHeight w:val="680" w:hRule="exact"/>
        </w:trPr>
        <w:tc>
          <w:tcPr>
            <w:tcW w:w="851" w:type="dxa"/>
            <w:tcBorders>
              <w:top w:val="nil"/>
              <w:left w:val="single" w:color="auto" w:sz="4" w:space="0"/>
              <w:bottom w:val="single" w:color="auto" w:sz="4" w:space="0"/>
              <w:right w:val="single" w:color="auto" w:sz="4" w:space="0"/>
            </w:tcBorders>
            <w:noWrap w:val="0"/>
            <w:vAlign w:val="center"/>
          </w:tcPr>
          <w:p w14:paraId="3A0A6EA1">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880" w:type="dxa"/>
            <w:tcBorders>
              <w:top w:val="nil"/>
              <w:left w:val="nil"/>
              <w:bottom w:val="single" w:color="auto" w:sz="4" w:space="0"/>
              <w:right w:val="single" w:color="auto" w:sz="4" w:space="0"/>
            </w:tcBorders>
            <w:noWrap w:val="0"/>
            <w:vAlign w:val="center"/>
          </w:tcPr>
          <w:p w14:paraId="4FBBB6AD">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7" w:type="dxa"/>
            <w:tcBorders>
              <w:top w:val="nil"/>
              <w:left w:val="nil"/>
              <w:bottom w:val="single" w:color="auto" w:sz="4" w:space="0"/>
              <w:right w:val="single" w:color="auto" w:sz="4" w:space="0"/>
            </w:tcBorders>
            <w:noWrap w:val="0"/>
            <w:vAlign w:val="center"/>
          </w:tcPr>
          <w:p w14:paraId="411C171D">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8" w:type="dxa"/>
            <w:tcBorders>
              <w:top w:val="nil"/>
              <w:left w:val="nil"/>
              <w:bottom w:val="single" w:color="auto" w:sz="4" w:space="0"/>
              <w:right w:val="single" w:color="auto" w:sz="4" w:space="0"/>
            </w:tcBorders>
            <w:noWrap w:val="0"/>
            <w:vAlign w:val="center"/>
          </w:tcPr>
          <w:p w14:paraId="252D4B15">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3402" w:type="dxa"/>
            <w:tcBorders>
              <w:top w:val="nil"/>
              <w:left w:val="nil"/>
              <w:bottom w:val="single" w:color="auto" w:sz="4" w:space="0"/>
              <w:right w:val="single" w:color="auto" w:sz="4" w:space="0"/>
            </w:tcBorders>
            <w:noWrap w:val="0"/>
            <w:vAlign w:val="center"/>
          </w:tcPr>
          <w:p w14:paraId="353930B1">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134" w:type="dxa"/>
            <w:tcBorders>
              <w:top w:val="nil"/>
              <w:left w:val="nil"/>
              <w:bottom w:val="single" w:color="auto" w:sz="4" w:space="0"/>
              <w:right w:val="single" w:color="auto" w:sz="4" w:space="0"/>
            </w:tcBorders>
            <w:noWrap w:val="0"/>
            <w:vAlign w:val="top"/>
          </w:tcPr>
          <w:p w14:paraId="30C0EC70">
            <w:pPr>
              <w:widowControl/>
              <w:jc w:val="left"/>
              <w:rPr>
                <w:rFonts w:ascii="仿宋" w:hAnsi="仿宋" w:eastAsia="仿宋" w:cs="宋体"/>
                <w:color w:val="auto"/>
                <w:kern w:val="0"/>
                <w:sz w:val="28"/>
                <w:szCs w:val="28"/>
              </w:rPr>
            </w:pPr>
          </w:p>
        </w:tc>
      </w:tr>
      <w:tr w14:paraId="422843F8">
        <w:tblPrEx>
          <w:tblCellMar>
            <w:top w:w="0" w:type="dxa"/>
            <w:left w:w="108" w:type="dxa"/>
            <w:bottom w:w="0" w:type="dxa"/>
            <w:right w:w="108" w:type="dxa"/>
          </w:tblCellMar>
        </w:tblPrEx>
        <w:trPr>
          <w:trHeight w:val="680" w:hRule="exact"/>
        </w:trPr>
        <w:tc>
          <w:tcPr>
            <w:tcW w:w="851" w:type="dxa"/>
            <w:tcBorders>
              <w:top w:val="nil"/>
              <w:left w:val="single" w:color="auto" w:sz="4" w:space="0"/>
              <w:bottom w:val="single" w:color="auto" w:sz="4" w:space="0"/>
              <w:right w:val="single" w:color="auto" w:sz="4" w:space="0"/>
            </w:tcBorders>
            <w:noWrap w:val="0"/>
            <w:vAlign w:val="center"/>
          </w:tcPr>
          <w:p w14:paraId="178F7310">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880" w:type="dxa"/>
            <w:tcBorders>
              <w:top w:val="nil"/>
              <w:left w:val="nil"/>
              <w:bottom w:val="single" w:color="auto" w:sz="4" w:space="0"/>
              <w:right w:val="single" w:color="auto" w:sz="4" w:space="0"/>
            </w:tcBorders>
            <w:noWrap w:val="0"/>
            <w:vAlign w:val="center"/>
          </w:tcPr>
          <w:p w14:paraId="4954A2A9">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7" w:type="dxa"/>
            <w:tcBorders>
              <w:top w:val="nil"/>
              <w:left w:val="nil"/>
              <w:bottom w:val="single" w:color="auto" w:sz="4" w:space="0"/>
              <w:right w:val="single" w:color="auto" w:sz="4" w:space="0"/>
            </w:tcBorders>
            <w:noWrap w:val="0"/>
            <w:vAlign w:val="center"/>
          </w:tcPr>
          <w:p w14:paraId="4BD7BFA2">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8" w:type="dxa"/>
            <w:tcBorders>
              <w:top w:val="nil"/>
              <w:left w:val="nil"/>
              <w:bottom w:val="single" w:color="auto" w:sz="4" w:space="0"/>
              <w:right w:val="single" w:color="auto" w:sz="4" w:space="0"/>
            </w:tcBorders>
            <w:noWrap w:val="0"/>
            <w:vAlign w:val="center"/>
          </w:tcPr>
          <w:p w14:paraId="3CA9A6C2">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3402" w:type="dxa"/>
            <w:tcBorders>
              <w:top w:val="nil"/>
              <w:left w:val="nil"/>
              <w:bottom w:val="single" w:color="auto" w:sz="4" w:space="0"/>
              <w:right w:val="single" w:color="auto" w:sz="4" w:space="0"/>
            </w:tcBorders>
            <w:noWrap w:val="0"/>
            <w:vAlign w:val="center"/>
          </w:tcPr>
          <w:p w14:paraId="1183F061">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134" w:type="dxa"/>
            <w:tcBorders>
              <w:top w:val="nil"/>
              <w:left w:val="nil"/>
              <w:bottom w:val="single" w:color="auto" w:sz="4" w:space="0"/>
              <w:right w:val="single" w:color="auto" w:sz="4" w:space="0"/>
            </w:tcBorders>
            <w:noWrap w:val="0"/>
            <w:vAlign w:val="top"/>
          </w:tcPr>
          <w:p w14:paraId="44E68B7A">
            <w:pPr>
              <w:widowControl/>
              <w:jc w:val="left"/>
              <w:rPr>
                <w:rFonts w:ascii="仿宋" w:hAnsi="仿宋" w:eastAsia="仿宋" w:cs="宋体"/>
                <w:color w:val="auto"/>
                <w:kern w:val="0"/>
                <w:sz w:val="28"/>
                <w:szCs w:val="28"/>
              </w:rPr>
            </w:pPr>
          </w:p>
        </w:tc>
      </w:tr>
      <w:tr w14:paraId="1AB1BE8D">
        <w:tblPrEx>
          <w:tblCellMar>
            <w:top w:w="0" w:type="dxa"/>
            <w:left w:w="108" w:type="dxa"/>
            <w:bottom w:w="0" w:type="dxa"/>
            <w:right w:w="108" w:type="dxa"/>
          </w:tblCellMar>
        </w:tblPrEx>
        <w:trPr>
          <w:trHeight w:val="680" w:hRule="exact"/>
        </w:trPr>
        <w:tc>
          <w:tcPr>
            <w:tcW w:w="851" w:type="dxa"/>
            <w:tcBorders>
              <w:top w:val="nil"/>
              <w:left w:val="single" w:color="auto" w:sz="4" w:space="0"/>
              <w:bottom w:val="single" w:color="auto" w:sz="4" w:space="0"/>
              <w:right w:val="single" w:color="auto" w:sz="4" w:space="0"/>
            </w:tcBorders>
            <w:noWrap w:val="0"/>
            <w:vAlign w:val="center"/>
          </w:tcPr>
          <w:p w14:paraId="49EC18BD">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880" w:type="dxa"/>
            <w:tcBorders>
              <w:top w:val="nil"/>
              <w:left w:val="nil"/>
              <w:bottom w:val="single" w:color="auto" w:sz="4" w:space="0"/>
              <w:right w:val="single" w:color="auto" w:sz="4" w:space="0"/>
            </w:tcBorders>
            <w:noWrap w:val="0"/>
            <w:vAlign w:val="center"/>
          </w:tcPr>
          <w:p w14:paraId="0AA0821A">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7" w:type="dxa"/>
            <w:tcBorders>
              <w:top w:val="nil"/>
              <w:left w:val="nil"/>
              <w:bottom w:val="single" w:color="auto" w:sz="4" w:space="0"/>
              <w:right w:val="single" w:color="auto" w:sz="4" w:space="0"/>
            </w:tcBorders>
            <w:noWrap w:val="0"/>
            <w:vAlign w:val="center"/>
          </w:tcPr>
          <w:p w14:paraId="2DBD32E5">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8" w:type="dxa"/>
            <w:tcBorders>
              <w:top w:val="nil"/>
              <w:left w:val="nil"/>
              <w:bottom w:val="single" w:color="auto" w:sz="4" w:space="0"/>
              <w:right w:val="single" w:color="auto" w:sz="4" w:space="0"/>
            </w:tcBorders>
            <w:noWrap w:val="0"/>
            <w:vAlign w:val="center"/>
          </w:tcPr>
          <w:p w14:paraId="5289BDF0">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3402" w:type="dxa"/>
            <w:tcBorders>
              <w:top w:val="nil"/>
              <w:left w:val="nil"/>
              <w:bottom w:val="single" w:color="auto" w:sz="4" w:space="0"/>
              <w:right w:val="single" w:color="auto" w:sz="4" w:space="0"/>
            </w:tcBorders>
            <w:noWrap w:val="0"/>
            <w:vAlign w:val="center"/>
          </w:tcPr>
          <w:p w14:paraId="5752F06F">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134" w:type="dxa"/>
            <w:tcBorders>
              <w:top w:val="nil"/>
              <w:left w:val="nil"/>
              <w:bottom w:val="single" w:color="auto" w:sz="4" w:space="0"/>
              <w:right w:val="single" w:color="auto" w:sz="4" w:space="0"/>
            </w:tcBorders>
            <w:noWrap w:val="0"/>
            <w:vAlign w:val="top"/>
          </w:tcPr>
          <w:p w14:paraId="0EAFB4C9">
            <w:pPr>
              <w:widowControl/>
              <w:jc w:val="left"/>
              <w:rPr>
                <w:rFonts w:ascii="仿宋" w:hAnsi="仿宋" w:eastAsia="仿宋" w:cs="宋体"/>
                <w:color w:val="auto"/>
                <w:kern w:val="0"/>
                <w:sz w:val="28"/>
                <w:szCs w:val="28"/>
              </w:rPr>
            </w:pPr>
          </w:p>
        </w:tc>
      </w:tr>
      <w:tr w14:paraId="4734C5CE">
        <w:tblPrEx>
          <w:tblCellMar>
            <w:top w:w="0" w:type="dxa"/>
            <w:left w:w="108" w:type="dxa"/>
            <w:bottom w:w="0" w:type="dxa"/>
            <w:right w:w="108" w:type="dxa"/>
          </w:tblCellMar>
        </w:tblPrEx>
        <w:trPr>
          <w:trHeight w:val="680" w:hRule="exact"/>
        </w:trPr>
        <w:tc>
          <w:tcPr>
            <w:tcW w:w="851" w:type="dxa"/>
            <w:tcBorders>
              <w:top w:val="nil"/>
              <w:left w:val="single" w:color="auto" w:sz="4" w:space="0"/>
              <w:bottom w:val="single" w:color="auto" w:sz="4" w:space="0"/>
              <w:right w:val="single" w:color="auto" w:sz="4" w:space="0"/>
            </w:tcBorders>
            <w:noWrap w:val="0"/>
            <w:vAlign w:val="center"/>
          </w:tcPr>
          <w:p w14:paraId="64D8E3BE">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880" w:type="dxa"/>
            <w:tcBorders>
              <w:top w:val="nil"/>
              <w:left w:val="nil"/>
              <w:bottom w:val="single" w:color="auto" w:sz="4" w:space="0"/>
              <w:right w:val="single" w:color="auto" w:sz="4" w:space="0"/>
            </w:tcBorders>
            <w:noWrap w:val="0"/>
            <w:vAlign w:val="center"/>
          </w:tcPr>
          <w:p w14:paraId="72D6B7F7">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7" w:type="dxa"/>
            <w:tcBorders>
              <w:top w:val="nil"/>
              <w:left w:val="nil"/>
              <w:bottom w:val="single" w:color="auto" w:sz="4" w:space="0"/>
              <w:right w:val="single" w:color="auto" w:sz="4" w:space="0"/>
            </w:tcBorders>
            <w:noWrap w:val="0"/>
            <w:vAlign w:val="center"/>
          </w:tcPr>
          <w:p w14:paraId="0A67BEB0">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8" w:type="dxa"/>
            <w:tcBorders>
              <w:top w:val="nil"/>
              <w:left w:val="nil"/>
              <w:bottom w:val="single" w:color="auto" w:sz="4" w:space="0"/>
              <w:right w:val="single" w:color="auto" w:sz="4" w:space="0"/>
            </w:tcBorders>
            <w:noWrap w:val="0"/>
            <w:vAlign w:val="center"/>
          </w:tcPr>
          <w:p w14:paraId="690B27ED">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3402" w:type="dxa"/>
            <w:tcBorders>
              <w:top w:val="nil"/>
              <w:left w:val="nil"/>
              <w:bottom w:val="single" w:color="auto" w:sz="4" w:space="0"/>
              <w:right w:val="single" w:color="auto" w:sz="4" w:space="0"/>
            </w:tcBorders>
            <w:noWrap w:val="0"/>
            <w:vAlign w:val="center"/>
          </w:tcPr>
          <w:p w14:paraId="2FE9A444">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134" w:type="dxa"/>
            <w:tcBorders>
              <w:top w:val="nil"/>
              <w:left w:val="nil"/>
              <w:bottom w:val="single" w:color="auto" w:sz="4" w:space="0"/>
              <w:right w:val="single" w:color="auto" w:sz="4" w:space="0"/>
            </w:tcBorders>
            <w:noWrap w:val="0"/>
            <w:vAlign w:val="top"/>
          </w:tcPr>
          <w:p w14:paraId="1ACCE382">
            <w:pPr>
              <w:widowControl/>
              <w:jc w:val="left"/>
              <w:rPr>
                <w:rFonts w:ascii="仿宋" w:hAnsi="仿宋" w:eastAsia="仿宋" w:cs="宋体"/>
                <w:color w:val="auto"/>
                <w:kern w:val="0"/>
                <w:sz w:val="28"/>
                <w:szCs w:val="28"/>
              </w:rPr>
            </w:pPr>
          </w:p>
        </w:tc>
      </w:tr>
      <w:tr w14:paraId="68ACE0C9">
        <w:tblPrEx>
          <w:tblCellMar>
            <w:top w:w="0" w:type="dxa"/>
            <w:left w:w="108" w:type="dxa"/>
            <w:bottom w:w="0" w:type="dxa"/>
            <w:right w:w="108" w:type="dxa"/>
          </w:tblCellMar>
        </w:tblPrEx>
        <w:trPr>
          <w:trHeight w:val="680" w:hRule="exact"/>
        </w:trPr>
        <w:tc>
          <w:tcPr>
            <w:tcW w:w="851" w:type="dxa"/>
            <w:tcBorders>
              <w:top w:val="nil"/>
              <w:left w:val="single" w:color="auto" w:sz="4" w:space="0"/>
              <w:bottom w:val="single" w:color="auto" w:sz="4" w:space="0"/>
              <w:right w:val="single" w:color="auto" w:sz="4" w:space="0"/>
            </w:tcBorders>
            <w:noWrap w:val="0"/>
            <w:vAlign w:val="center"/>
          </w:tcPr>
          <w:p w14:paraId="3EDF9F3A">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880" w:type="dxa"/>
            <w:tcBorders>
              <w:top w:val="nil"/>
              <w:left w:val="nil"/>
              <w:bottom w:val="single" w:color="auto" w:sz="4" w:space="0"/>
              <w:right w:val="single" w:color="auto" w:sz="4" w:space="0"/>
            </w:tcBorders>
            <w:noWrap w:val="0"/>
            <w:vAlign w:val="center"/>
          </w:tcPr>
          <w:p w14:paraId="6BC5BC12">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7" w:type="dxa"/>
            <w:tcBorders>
              <w:top w:val="nil"/>
              <w:left w:val="nil"/>
              <w:bottom w:val="single" w:color="auto" w:sz="4" w:space="0"/>
              <w:right w:val="single" w:color="auto" w:sz="4" w:space="0"/>
            </w:tcBorders>
            <w:noWrap w:val="0"/>
            <w:vAlign w:val="center"/>
          </w:tcPr>
          <w:p w14:paraId="15344467">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8" w:type="dxa"/>
            <w:tcBorders>
              <w:top w:val="nil"/>
              <w:left w:val="nil"/>
              <w:bottom w:val="single" w:color="auto" w:sz="4" w:space="0"/>
              <w:right w:val="single" w:color="auto" w:sz="4" w:space="0"/>
            </w:tcBorders>
            <w:noWrap w:val="0"/>
            <w:vAlign w:val="center"/>
          </w:tcPr>
          <w:p w14:paraId="0A83A9AD">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3402" w:type="dxa"/>
            <w:tcBorders>
              <w:top w:val="nil"/>
              <w:left w:val="nil"/>
              <w:bottom w:val="single" w:color="auto" w:sz="4" w:space="0"/>
              <w:right w:val="single" w:color="auto" w:sz="4" w:space="0"/>
            </w:tcBorders>
            <w:noWrap w:val="0"/>
            <w:vAlign w:val="center"/>
          </w:tcPr>
          <w:p w14:paraId="0859C5A1">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134" w:type="dxa"/>
            <w:tcBorders>
              <w:top w:val="nil"/>
              <w:left w:val="nil"/>
              <w:bottom w:val="single" w:color="auto" w:sz="4" w:space="0"/>
              <w:right w:val="single" w:color="auto" w:sz="4" w:space="0"/>
            </w:tcBorders>
            <w:noWrap w:val="0"/>
            <w:vAlign w:val="top"/>
          </w:tcPr>
          <w:p w14:paraId="40114953">
            <w:pPr>
              <w:widowControl/>
              <w:jc w:val="left"/>
              <w:rPr>
                <w:rFonts w:ascii="仿宋" w:hAnsi="仿宋" w:eastAsia="仿宋" w:cs="宋体"/>
                <w:color w:val="auto"/>
                <w:kern w:val="0"/>
                <w:sz w:val="28"/>
                <w:szCs w:val="28"/>
              </w:rPr>
            </w:pPr>
          </w:p>
        </w:tc>
      </w:tr>
      <w:tr w14:paraId="50F927A5">
        <w:tblPrEx>
          <w:tblCellMar>
            <w:top w:w="0" w:type="dxa"/>
            <w:left w:w="108" w:type="dxa"/>
            <w:bottom w:w="0" w:type="dxa"/>
            <w:right w:w="108" w:type="dxa"/>
          </w:tblCellMar>
        </w:tblPrEx>
        <w:trPr>
          <w:trHeight w:val="680" w:hRule="exact"/>
        </w:trPr>
        <w:tc>
          <w:tcPr>
            <w:tcW w:w="851" w:type="dxa"/>
            <w:tcBorders>
              <w:top w:val="nil"/>
              <w:left w:val="single" w:color="auto" w:sz="4" w:space="0"/>
              <w:bottom w:val="single" w:color="auto" w:sz="4" w:space="0"/>
              <w:right w:val="single" w:color="auto" w:sz="4" w:space="0"/>
            </w:tcBorders>
            <w:noWrap w:val="0"/>
            <w:vAlign w:val="center"/>
          </w:tcPr>
          <w:p w14:paraId="0FB18AFF">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880" w:type="dxa"/>
            <w:tcBorders>
              <w:top w:val="nil"/>
              <w:left w:val="nil"/>
              <w:bottom w:val="single" w:color="auto" w:sz="4" w:space="0"/>
              <w:right w:val="single" w:color="auto" w:sz="4" w:space="0"/>
            </w:tcBorders>
            <w:noWrap w:val="0"/>
            <w:vAlign w:val="center"/>
          </w:tcPr>
          <w:p w14:paraId="555666B3">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7" w:type="dxa"/>
            <w:tcBorders>
              <w:top w:val="nil"/>
              <w:left w:val="nil"/>
              <w:bottom w:val="single" w:color="auto" w:sz="4" w:space="0"/>
              <w:right w:val="single" w:color="auto" w:sz="4" w:space="0"/>
            </w:tcBorders>
            <w:noWrap w:val="0"/>
            <w:vAlign w:val="center"/>
          </w:tcPr>
          <w:p w14:paraId="1CE9A2EB">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418" w:type="dxa"/>
            <w:tcBorders>
              <w:top w:val="nil"/>
              <w:left w:val="nil"/>
              <w:bottom w:val="single" w:color="auto" w:sz="4" w:space="0"/>
              <w:right w:val="single" w:color="auto" w:sz="4" w:space="0"/>
            </w:tcBorders>
            <w:noWrap w:val="0"/>
            <w:vAlign w:val="center"/>
          </w:tcPr>
          <w:p w14:paraId="3C25B3C3">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3402" w:type="dxa"/>
            <w:tcBorders>
              <w:top w:val="nil"/>
              <w:left w:val="nil"/>
              <w:bottom w:val="single" w:color="auto" w:sz="4" w:space="0"/>
              <w:right w:val="single" w:color="auto" w:sz="4" w:space="0"/>
            </w:tcBorders>
            <w:noWrap w:val="0"/>
            <w:vAlign w:val="center"/>
          </w:tcPr>
          <w:p w14:paraId="1CD64624">
            <w:pPr>
              <w:widowControl/>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　</w:t>
            </w:r>
          </w:p>
        </w:tc>
        <w:tc>
          <w:tcPr>
            <w:tcW w:w="1134" w:type="dxa"/>
            <w:tcBorders>
              <w:top w:val="nil"/>
              <w:left w:val="nil"/>
              <w:bottom w:val="single" w:color="auto" w:sz="4" w:space="0"/>
              <w:right w:val="single" w:color="auto" w:sz="4" w:space="0"/>
            </w:tcBorders>
            <w:noWrap w:val="0"/>
            <w:vAlign w:val="top"/>
          </w:tcPr>
          <w:p w14:paraId="55D507E8">
            <w:pPr>
              <w:widowControl/>
              <w:jc w:val="left"/>
              <w:rPr>
                <w:rFonts w:ascii="仿宋" w:hAnsi="仿宋" w:eastAsia="仿宋" w:cs="宋体"/>
                <w:color w:val="auto"/>
                <w:kern w:val="0"/>
                <w:sz w:val="28"/>
                <w:szCs w:val="28"/>
              </w:rPr>
            </w:pPr>
          </w:p>
        </w:tc>
      </w:tr>
    </w:tbl>
    <w:p w14:paraId="22EF0BCE">
      <w:pPr>
        <w:rPr>
          <w:rFonts w:ascii="楷体" w:hAnsi="楷体" w:eastAsia="楷体"/>
          <w:bCs/>
          <w:color w:val="auto"/>
          <w:sz w:val="24"/>
          <w:szCs w:val="24"/>
        </w:rPr>
      </w:pPr>
    </w:p>
    <w:p w14:paraId="465AAA1B">
      <w:pPr>
        <w:rPr>
          <w:rFonts w:ascii="楷体" w:hAnsi="楷体" w:eastAsia="楷体"/>
          <w:bCs/>
          <w:color w:val="auto"/>
          <w:sz w:val="24"/>
          <w:szCs w:val="24"/>
        </w:rPr>
      </w:pPr>
      <w:r>
        <w:rPr>
          <w:rFonts w:ascii="楷体" w:hAnsi="楷体" w:eastAsia="楷体"/>
          <w:bCs/>
          <w:color w:val="auto"/>
          <w:sz w:val="24"/>
          <w:szCs w:val="24"/>
        </w:rPr>
        <w:t>注：1.本表所提供的人员为</w:t>
      </w:r>
      <w:r>
        <w:rPr>
          <w:rFonts w:hint="eastAsia" w:ascii="楷体" w:hAnsi="楷体" w:eastAsia="楷体"/>
          <w:bCs/>
          <w:color w:val="auto"/>
          <w:sz w:val="24"/>
          <w:szCs w:val="24"/>
        </w:rPr>
        <w:t>响应人</w:t>
      </w:r>
      <w:r>
        <w:rPr>
          <w:rFonts w:ascii="楷体" w:hAnsi="楷体" w:eastAsia="楷体"/>
          <w:bCs/>
          <w:color w:val="auto"/>
          <w:sz w:val="24"/>
          <w:szCs w:val="24"/>
        </w:rPr>
        <w:t>投入本项目服务的人员；2.项目</w:t>
      </w:r>
      <w:r>
        <w:rPr>
          <w:rFonts w:hint="eastAsia" w:ascii="楷体" w:hAnsi="楷体" w:eastAsia="楷体"/>
          <w:bCs/>
          <w:color w:val="auto"/>
          <w:sz w:val="24"/>
          <w:szCs w:val="24"/>
        </w:rPr>
        <w:t>组</w:t>
      </w:r>
      <w:r>
        <w:rPr>
          <w:rFonts w:ascii="楷体" w:hAnsi="楷体" w:eastAsia="楷体"/>
          <w:bCs/>
          <w:color w:val="auto"/>
          <w:sz w:val="24"/>
          <w:szCs w:val="24"/>
        </w:rPr>
        <w:t>成员中具有</w:t>
      </w:r>
      <w:r>
        <w:rPr>
          <w:rFonts w:hint="eastAsia" w:ascii="楷体" w:hAnsi="楷体" w:eastAsia="楷体"/>
          <w:bCs/>
          <w:color w:val="auto"/>
          <w:sz w:val="24"/>
          <w:szCs w:val="24"/>
        </w:rPr>
        <w:t>相关</w:t>
      </w:r>
      <w:r>
        <w:rPr>
          <w:rFonts w:ascii="楷体" w:hAnsi="楷体" w:eastAsia="楷体"/>
          <w:bCs/>
          <w:color w:val="auto"/>
          <w:sz w:val="24"/>
          <w:szCs w:val="24"/>
        </w:rPr>
        <w:t>证书的</w:t>
      </w:r>
      <w:r>
        <w:rPr>
          <w:rFonts w:hint="eastAsia" w:ascii="楷体" w:hAnsi="楷体" w:eastAsia="楷体"/>
          <w:bCs/>
          <w:color w:val="auto"/>
          <w:sz w:val="24"/>
          <w:szCs w:val="24"/>
        </w:rPr>
        <w:t>，</w:t>
      </w:r>
      <w:r>
        <w:rPr>
          <w:rFonts w:ascii="楷体" w:hAnsi="楷体" w:eastAsia="楷体"/>
          <w:bCs/>
          <w:color w:val="auto"/>
          <w:sz w:val="24"/>
          <w:szCs w:val="24"/>
        </w:rPr>
        <w:t>需后附证书复印件并加盖公章</w:t>
      </w:r>
      <w:r>
        <w:rPr>
          <w:rFonts w:hint="eastAsia" w:ascii="楷体" w:hAnsi="楷体" w:eastAsia="楷体"/>
          <w:bCs/>
          <w:color w:val="auto"/>
          <w:sz w:val="24"/>
          <w:szCs w:val="24"/>
        </w:rPr>
        <w:t>；</w:t>
      </w:r>
      <w:r>
        <w:rPr>
          <w:rFonts w:ascii="楷体" w:hAnsi="楷体" w:eastAsia="楷体"/>
          <w:bCs/>
          <w:color w:val="auto"/>
          <w:sz w:val="24"/>
          <w:szCs w:val="24"/>
        </w:rPr>
        <w:t>3.</w:t>
      </w:r>
      <w:r>
        <w:rPr>
          <w:rFonts w:hint="eastAsia" w:ascii="楷体" w:hAnsi="楷体" w:eastAsia="楷体"/>
          <w:bCs/>
          <w:color w:val="auto"/>
          <w:sz w:val="24"/>
          <w:szCs w:val="24"/>
        </w:rPr>
        <w:t xml:space="preserve">拟派人担任项目负责人的需在备注栏注明； </w:t>
      </w:r>
    </w:p>
    <w:p w14:paraId="7A10E881">
      <w:pPr>
        <w:spacing w:line="460" w:lineRule="exact"/>
        <w:rPr>
          <w:rFonts w:ascii="仿宋" w:hAnsi="仿宋" w:eastAsia="仿宋"/>
          <w:b/>
          <w:bCs/>
          <w:color w:val="auto"/>
          <w:sz w:val="28"/>
          <w:szCs w:val="28"/>
        </w:rPr>
      </w:pPr>
    </w:p>
    <w:p w14:paraId="34672089">
      <w:pPr>
        <w:spacing w:line="360" w:lineRule="auto"/>
        <w:ind w:right="720"/>
        <w:jc w:val="right"/>
        <w:rPr>
          <w:rFonts w:ascii="仿宋" w:hAnsi="仿宋" w:eastAsia="仿宋"/>
          <w:bCs/>
          <w:color w:val="auto"/>
          <w:sz w:val="28"/>
          <w:szCs w:val="28"/>
          <w:u w:val="single"/>
        </w:rPr>
      </w:pPr>
      <w:r>
        <w:rPr>
          <w:rFonts w:hint="eastAsia" w:ascii="仿宋" w:hAnsi="仿宋" w:eastAsia="仿宋"/>
          <w:bCs/>
          <w:color w:val="auto"/>
          <w:sz w:val="28"/>
          <w:szCs w:val="28"/>
        </w:rPr>
        <w:t>响应人</w:t>
      </w:r>
      <w:r>
        <w:rPr>
          <w:rFonts w:ascii="仿宋" w:hAnsi="仿宋" w:eastAsia="仿宋"/>
          <w:bCs/>
          <w:color w:val="auto"/>
          <w:sz w:val="28"/>
          <w:szCs w:val="28"/>
        </w:rPr>
        <w:t>（全称并加盖公章）：</w:t>
      </w:r>
    </w:p>
    <w:p w14:paraId="0A66D424">
      <w:pPr>
        <w:spacing w:line="360" w:lineRule="auto"/>
        <w:ind w:right="720"/>
        <w:jc w:val="center"/>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授权代表签字：</w:t>
      </w:r>
    </w:p>
    <w:p w14:paraId="52EE923E">
      <w:pPr>
        <w:wordWrap w:val="0"/>
        <w:spacing w:line="360" w:lineRule="auto"/>
        <w:ind w:right="480"/>
        <w:jc w:val="center"/>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日期：   年   月   日 </w:t>
      </w:r>
    </w:p>
    <w:p w14:paraId="43CC91B0">
      <w:pPr>
        <w:spacing w:line="460" w:lineRule="exact"/>
        <w:jc w:val="center"/>
        <w:rPr>
          <w:rFonts w:ascii="仿宋" w:hAnsi="仿宋" w:eastAsia="仿宋"/>
          <w:b/>
          <w:bCs/>
          <w:color w:val="auto"/>
          <w:sz w:val="28"/>
          <w:szCs w:val="28"/>
        </w:rPr>
      </w:pPr>
      <w:r>
        <w:rPr>
          <w:rFonts w:ascii="仿宋" w:hAnsi="仿宋" w:eastAsia="仿宋"/>
          <w:b/>
          <w:bCs/>
          <w:color w:val="auto"/>
          <w:sz w:val="28"/>
          <w:szCs w:val="28"/>
        </w:rPr>
        <w:br w:type="page"/>
      </w:r>
    </w:p>
    <w:p w14:paraId="4306D9D3">
      <w:pPr>
        <w:spacing w:line="460" w:lineRule="exact"/>
        <w:jc w:val="center"/>
        <w:rPr>
          <w:rFonts w:ascii="仿宋" w:hAnsi="仿宋" w:eastAsia="仿宋"/>
          <w:b/>
          <w:bCs/>
          <w:color w:val="auto"/>
          <w:sz w:val="28"/>
          <w:szCs w:val="28"/>
        </w:rPr>
      </w:pPr>
      <w:r>
        <w:rPr>
          <w:rFonts w:hint="eastAsia" w:ascii="仿宋" w:hAnsi="仿宋" w:eastAsia="仿宋"/>
          <w:b/>
          <w:bCs/>
          <w:color w:val="auto"/>
          <w:sz w:val="28"/>
          <w:szCs w:val="28"/>
          <w:lang w:eastAsia="zh-CN"/>
        </w:rPr>
        <w:t>（</w:t>
      </w:r>
      <w:r>
        <w:rPr>
          <w:rFonts w:hint="eastAsia" w:ascii="仿宋" w:hAnsi="仿宋" w:eastAsia="仿宋"/>
          <w:b/>
          <w:bCs/>
          <w:color w:val="auto"/>
          <w:sz w:val="28"/>
          <w:szCs w:val="28"/>
          <w:lang w:val="en-US" w:eastAsia="zh-CN"/>
        </w:rPr>
        <w:t>九</w:t>
      </w:r>
      <w:r>
        <w:rPr>
          <w:rFonts w:hint="eastAsia" w:ascii="仿宋" w:hAnsi="仿宋" w:eastAsia="仿宋"/>
          <w:b/>
          <w:bCs/>
          <w:color w:val="auto"/>
          <w:sz w:val="28"/>
          <w:szCs w:val="28"/>
          <w:lang w:eastAsia="zh-CN"/>
        </w:rPr>
        <w:t>）</w:t>
      </w:r>
      <w:r>
        <w:rPr>
          <w:rFonts w:ascii="仿宋" w:hAnsi="仿宋" w:eastAsia="仿宋"/>
          <w:b/>
          <w:bCs/>
          <w:color w:val="auto"/>
          <w:sz w:val="28"/>
          <w:szCs w:val="28"/>
        </w:rPr>
        <w:t>其它材料</w:t>
      </w:r>
    </w:p>
    <w:p w14:paraId="0A28CC62">
      <w:pPr>
        <w:spacing w:line="460" w:lineRule="exact"/>
        <w:rPr>
          <w:rFonts w:ascii="仿宋" w:hAnsi="仿宋" w:eastAsia="仿宋"/>
          <w:bCs/>
          <w:color w:val="auto"/>
          <w:sz w:val="28"/>
          <w:szCs w:val="28"/>
        </w:rPr>
      </w:pPr>
      <w:r>
        <w:rPr>
          <w:rFonts w:hint="eastAsia" w:ascii="仿宋" w:hAnsi="仿宋" w:eastAsia="仿宋"/>
          <w:bCs/>
          <w:color w:val="auto"/>
          <w:sz w:val="28"/>
          <w:szCs w:val="28"/>
        </w:rPr>
        <w:t>响应人</w:t>
      </w:r>
      <w:r>
        <w:rPr>
          <w:rFonts w:ascii="仿宋" w:hAnsi="仿宋" w:eastAsia="仿宋"/>
          <w:bCs/>
          <w:color w:val="auto"/>
          <w:sz w:val="28"/>
          <w:szCs w:val="28"/>
        </w:rPr>
        <w:t>介绍及认为应提交或可以证明其能力或业绩的其他材料（格式自拟）</w:t>
      </w:r>
    </w:p>
    <w:p w14:paraId="00A5ABCF">
      <w:pPr>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sectPr>
      <w:headerReference r:id="rId6" w:type="default"/>
      <w:footerReference r:id="rId7" w:type="default"/>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12E708E-A7D3-4F0F-B229-B7324884941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40B81FC8-C266-4B31-8F55-E23AA7A8A3DE}"/>
  </w:font>
  <w:font w:name="方正小标宋简体">
    <w:panose1 w:val="03000509000000000000"/>
    <w:charset w:val="86"/>
    <w:family w:val="script"/>
    <w:pitch w:val="default"/>
    <w:sig w:usb0="00000001" w:usb1="080E0000" w:usb2="00000000" w:usb3="00000000" w:csb0="00040000" w:csb1="00000000"/>
    <w:embedRegular r:id="rId3" w:fontKey="{14907EC8-6A4A-4541-8797-64B82D4D423A}"/>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4" w:fontKey="{298221EB-A61C-465F-A90A-0AC3D7B5B5D2}"/>
  </w:font>
  <w:font w:name="楷体">
    <w:panose1 w:val="02010609060101010101"/>
    <w:charset w:val="86"/>
    <w:family w:val="modern"/>
    <w:pitch w:val="default"/>
    <w:sig w:usb0="800002BF" w:usb1="38CF7CFA" w:usb2="00000016" w:usb3="00000000" w:csb0="00040001" w:csb1="00000000"/>
    <w:embedRegular r:id="rId5" w:fontKey="{DBDA249B-D22C-41E4-9A7F-08C8BADB36B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209C1">
    <w:pPr>
      <w:pStyle w:val="8"/>
      <w:jc w:val="center"/>
    </w:pPr>
    <w:r>
      <w:fldChar w:fldCharType="begin"/>
    </w:r>
    <w:r>
      <w:instrText xml:space="preserve"> PAGE   \* MERGEFORMAT </w:instrText>
    </w:r>
    <w:r>
      <w:fldChar w:fldCharType="separate"/>
    </w:r>
    <w:r>
      <w:rPr>
        <w:lang w:val="zh-CN"/>
      </w:rPr>
      <w:t>14</w:t>
    </w:r>
    <w:r>
      <w:rPr>
        <w:lang w:val="zh-CN"/>
      </w:rPr>
      <w:fldChar w:fldCharType="end"/>
    </w:r>
  </w:p>
  <w:p w14:paraId="464A97F7">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A31C4">
    <w:pPr>
      <w:pStyle w:val="8"/>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2275BA">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42275BA">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D4D2B">
    <w:pPr>
      <w:pStyle w:val="9"/>
      <w:pBdr>
        <w:top w:val="none" w:color="auto" w:sz="0" w:space="0"/>
        <w:left w:val="none" w:color="auto" w:sz="0" w:space="0"/>
        <w:bottom w:val="none" w:color="auto" w:sz="0" w:space="1"/>
        <w:right w:val="none" w:color="auto" w:sz="0" w:space="0"/>
        <w:between w:val="none" w:color="auto" w:sz="0" w:space="0"/>
      </w:pBdr>
      <w:tabs>
        <w:tab w:val="left" w:pos="3016"/>
      </w:tabs>
      <w:ind w:firstLine="360"/>
      <w:jc w:val="left"/>
      <w:rPr>
        <w:rFonts w:hint="eastAsia" w:eastAsia="仿宋_GB2312"/>
        <w:lang w:eastAsia="zh-CN"/>
      </w:rPr>
    </w:pPr>
    <w:r>
      <w:rPr>
        <w:rFonts w:hint="eastAsia"/>
        <w:lang w:eastAsia="zh-CN"/>
      </w:rPr>
      <w:tab/>
    </w:r>
    <w:r>
      <w:rPr>
        <w:rFonts w:hint="eastAsia"/>
        <w:lang w:eastAsia="zh-C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81DC1E"/>
    <w:multiLevelType w:val="singleLevel"/>
    <w:tmpl w:val="B681DC1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xYTM5MDk1Y2ZjODNlNzAzNDBhOTYxNzAwNjViZDgifQ=="/>
  </w:docVars>
  <w:rsids>
    <w:rsidRoot w:val="00000000"/>
    <w:rsid w:val="003520A3"/>
    <w:rsid w:val="00475D27"/>
    <w:rsid w:val="02387032"/>
    <w:rsid w:val="0306586B"/>
    <w:rsid w:val="033A6D46"/>
    <w:rsid w:val="03C646B9"/>
    <w:rsid w:val="053C0C8A"/>
    <w:rsid w:val="055161DE"/>
    <w:rsid w:val="05F74B59"/>
    <w:rsid w:val="06BA27AF"/>
    <w:rsid w:val="07A13C6E"/>
    <w:rsid w:val="08D90485"/>
    <w:rsid w:val="0A462DC0"/>
    <w:rsid w:val="0AD552AF"/>
    <w:rsid w:val="0AD830DC"/>
    <w:rsid w:val="0B1F0E32"/>
    <w:rsid w:val="0BC83278"/>
    <w:rsid w:val="0D662E51"/>
    <w:rsid w:val="0F6B4470"/>
    <w:rsid w:val="10E1456A"/>
    <w:rsid w:val="117F262B"/>
    <w:rsid w:val="11BE3980"/>
    <w:rsid w:val="122F22A3"/>
    <w:rsid w:val="127E28E2"/>
    <w:rsid w:val="15F5735F"/>
    <w:rsid w:val="167E53C3"/>
    <w:rsid w:val="1711641B"/>
    <w:rsid w:val="1729494C"/>
    <w:rsid w:val="17A45D8A"/>
    <w:rsid w:val="17E32554"/>
    <w:rsid w:val="185479F2"/>
    <w:rsid w:val="1C3B12B4"/>
    <w:rsid w:val="1C6F050D"/>
    <w:rsid w:val="1D737D89"/>
    <w:rsid w:val="1DB72CC1"/>
    <w:rsid w:val="1F811C64"/>
    <w:rsid w:val="2116462E"/>
    <w:rsid w:val="228820B4"/>
    <w:rsid w:val="23697296"/>
    <w:rsid w:val="23A07DEE"/>
    <w:rsid w:val="246F7767"/>
    <w:rsid w:val="256A4F48"/>
    <w:rsid w:val="26756609"/>
    <w:rsid w:val="267E7EE2"/>
    <w:rsid w:val="274912B9"/>
    <w:rsid w:val="27934EBB"/>
    <w:rsid w:val="2835035F"/>
    <w:rsid w:val="29270E7D"/>
    <w:rsid w:val="29FA4AED"/>
    <w:rsid w:val="2CC924D5"/>
    <w:rsid w:val="2CCF04B2"/>
    <w:rsid w:val="2DE65D89"/>
    <w:rsid w:val="31BC0B03"/>
    <w:rsid w:val="32A01FA9"/>
    <w:rsid w:val="334916CE"/>
    <w:rsid w:val="358353F2"/>
    <w:rsid w:val="36431AC2"/>
    <w:rsid w:val="3645263A"/>
    <w:rsid w:val="368D4011"/>
    <w:rsid w:val="377D6D5D"/>
    <w:rsid w:val="37964FF3"/>
    <w:rsid w:val="38A76122"/>
    <w:rsid w:val="395064D7"/>
    <w:rsid w:val="3A1C2554"/>
    <w:rsid w:val="3CB90837"/>
    <w:rsid w:val="3FBA4CB1"/>
    <w:rsid w:val="404E6F68"/>
    <w:rsid w:val="416F33A2"/>
    <w:rsid w:val="42D7081A"/>
    <w:rsid w:val="432C2DF7"/>
    <w:rsid w:val="43C10A72"/>
    <w:rsid w:val="45B5069B"/>
    <w:rsid w:val="46585C31"/>
    <w:rsid w:val="47B37163"/>
    <w:rsid w:val="47C9369D"/>
    <w:rsid w:val="48A028AB"/>
    <w:rsid w:val="48CC3A0E"/>
    <w:rsid w:val="491633B3"/>
    <w:rsid w:val="4AA246B9"/>
    <w:rsid w:val="4CC15611"/>
    <w:rsid w:val="4CE23492"/>
    <w:rsid w:val="4DDB6D3D"/>
    <w:rsid w:val="4EDC05B7"/>
    <w:rsid w:val="50A265AA"/>
    <w:rsid w:val="50AB13A9"/>
    <w:rsid w:val="53394028"/>
    <w:rsid w:val="53A21BCD"/>
    <w:rsid w:val="540545BE"/>
    <w:rsid w:val="54E35FFA"/>
    <w:rsid w:val="555C7B5A"/>
    <w:rsid w:val="55B0605D"/>
    <w:rsid w:val="57FC3417"/>
    <w:rsid w:val="59A2059F"/>
    <w:rsid w:val="59AD6BD6"/>
    <w:rsid w:val="5B2258C0"/>
    <w:rsid w:val="5B5F03A4"/>
    <w:rsid w:val="5B9741BD"/>
    <w:rsid w:val="6046106F"/>
    <w:rsid w:val="61BB3AB3"/>
    <w:rsid w:val="632F68AE"/>
    <w:rsid w:val="63CF4E1A"/>
    <w:rsid w:val="64B3732A"/>
    <w:rsid w:val="654E15C8"/>
    <w:rsid w:val="65510D5D"/>
    <w:rsid w:val="660E2B36"/>
    <w:rsid w:val="689E42BA"/>
    <w:rsid w:val="6A7554EE"/>
    <w:rsid w:val="6BC4672D"/>
    <w:rsid w:val="6C18382E"/>
    <w:rsid w:val="6C783074"/>
    <w:rsid w:val="6CF748E0"/>
    <w:rsid w:val="6F6C596D"/>
    <w:rsid w:val="7079180E"/>
    <w:rsid w:val="7083239D"/>
    <w:rsid w:val="71DE1BCB"/>
    <w:rsid w:val="71DF78C7"/>
    <w:rsid w:val="7363682B"/>
    <w:rsid w:val="745E614E"/>
    <w:rsid w:val="74723819"/>
    <w:rsid w:val="75BF6A65"/>
    <w:rsid w:val="77521A5C"/>
    <w:rsid w:val="778D79D1"/>
    <w:rsid w:val="7E123B46"/>
    <w:rsid w:val="7E5E187F"/>
    <w:rsid w:val="7E8B63C0"/>
    <w:rsid w:val="7EB75C7D"/>
    <w:rsid w:val="7FA75C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600" w:lineRule="exact"/>
      <w:ind w:firstLine="420" w:firstLineChars="200"/>
      <w:jc w:val="both"/>
    </w:pPr>
    <w:rPr>
      <w:rFonts w:ascii="仿宋_GB2312" w:hAnsi="仿宋_GB2312" w:eastAsia="仿宋_GB2312" w:cstheme="minorBidi"/>
      <w:kern w:val="2"/>
      <w:sz w:val="32"/>
      <w:szCs w:val="24"/>
      <w:lang w:val="en-US" w:eastAsia="zh-CN" w:bidi="ar-SA"/>
    </w:rPr>
  </w:style>
  <w:style w:type="paragraph" w:styleId="3">
    <w:name w:val="heading 1"/>
    <w:basedOn w:val="1"/>
    <w:next w:val="1"/>
    <w:autoRedefine/>
    <w:qFormat/>
    <w:uiPriority w:val="0"/>
    <w:pPr>
      <w:keepNext/>
      <w:keepLines/>
      <w:ind w:firstLine="0" w:firstLineChars="0"/>
      <w:jc w:val="center"/>
      <w:outlineLvl w:val="0"/>
    </w:pPr>
    <w:rPr>
      <w:rFonts w:ascii="方正小标宋简体" w:hAnsi="方正小标宋简体" w:eastAsia="方正小标宋简体"/>
      <w:bCs/>
      <w:kern w:val="44"/>
      <w:sz w:val="44"/>
      <w:szCs w:val="44"/>
    </w:rPr>
  </w:style>
  <w:style w:type="paragraph" w:styleId="4">
    <w:name w:val="heading 2"/>
    <w:basedOn w:val="1"/>
    <w:next w:val="1"/>
    <w:autoRedefine/>
    <w:unhideWhenUsed/>
    <w:qFormat/>
    <w:uiPriority w:val="0"/>
    <w:pPr>
      <w:keepNext/>
      <w:keepLines/>
      <w:outlineLvl w:val="1"/>
    </w:pPr>
    <w:rPr>
      <w:rFonts w:ascii="Arial" w:hAnsi="Arial" w:eastAsia="黑体"/>
    </w:rPr>
  </w:style>
  <w:style w:type="paragraph" w:styleId="5">
    <w:name w:val="heading 3"/>
    <w:basedOn w:val="1"/>
    <w:next w:val="1"/>
    <w:link w:val="14"/>
    <w:autoRedefine/>
    <w:unhideWhenUsed/>
    <w:qFormat/>
    <w:uiPriority w:val="0"/>
    <w:pPr>
      <w:keepNext/>
      <w:keepLines/>
      <w:outlineLvl w:val="2"/>
    </w:pPr>
    <w:rPr>
      <w:rFonts w:ascii="楷体_GB2312" w:hAnsi="楷体_GB2312" w:eastAsia="楷体_GB2312"/>
      <w:b/>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Normal Indent"/>
    <w:basedOn w:val="1"/>
    <w:autoRedefine/>
    <w:qFormat/>
    <w:uiPriority w:val="0"/>
  </w:style>
  <w:style w:type="paragraph" w:styleId="6">
    <w:name w:val="table of authorities"/>
    <w:basedOn w:val="1"/>
    <w:next w:val="1"/>
    <w:autoRedefine/>
    <w:qFormat/>
    <w:uiPriority w:val="0"/>
    <w:pPr>
      <w:ind w:left="200" w:leftChars="200"/>
    </w:pPr>
    <w:rPr>
      <w:rFonts w:ascii="Calibri" w:hAnsi="Calibri"/>
    </w:rPr>
  </w:style>
  <w:style w:type="paragraph" w:styleId="7">
    <w:name w:val="Body Text"/>
    <w:basedOn w:val="1"/>
    <w:unhideWhenUsed/>
    <w:qFormat/>
    <w:uiPriority w:val="99"/>
    <w:pPr>
      <w:spacing w:after="120"/>
    </w:p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styleId="12">
    <w:name w:val="Hyperlink"/>
    <w:basedOn w:val="11"/>
    <w:autoRedefine/>
    <w:qFormat/>
    <w:uiPriority w:val="0"/>
    <w:rPr>
      <w:color w:val="4D7AD8"/>
      <w:u w:val="none"/>
    </w:rPr>
  </w:style>
  <w:style w:type="paragraph" w:customStyle="1" w:styleId="13">
    <w:name w:val="样式1"/>
    <w:basedOn w:val="1"/>
    <w:autoRedefine/>
    <w:qFormat/>
    <w:uiPriority w:val="0"/>
    <w:pPr>
      <w:spacing w:line="560" w:lineRule="exact"/>
      <w:ind w:firstLine="880" w:firstLineChars="200"/>
    </w:pPr>
    <w:rPr>
      <w:rFonts w:hint="default" w:eastAsia="仿宋_GB2312" w:asciiTheme="minorAscii" w:hAnsiTheme="minorAscii"/>
      <w:sz w:val="32"/>
    </w:rPr>
  </w:style>
  <w:style w:type="character" w:customStyle="1" w:styleId="14">
    <w:name w:val="标题 3 字符"/>
    <w:link w:val="5"/>
    <w:autoRedefine/>
    <w:qFormat/>
    <w:uiPriority w:val="0"/>
    <w:rPr>
      <w:rFonts w:ascii="楷体_GB2312" w:hAnsi="楷体_GB2312" w:eastAsia="楷体_GB2312"/>
      <w:b/>
    </w:rPr>
  </w:style>
  <w:style w:type="paragraph" w:customStyle="1" w:styleId="15">
    <w:name w:val="Table Paragraph"/>
    <w:basedOn w:val="1"/>
    <w:autoRedefine/>
    <w:qFormat/>
    <w:uiPriority w:val="1"/>
    <w:pPr>
      <w:jc w:val="left"/>
    </w:pPr>
    <w:rPr>
      <w:rFonts w:ascii="宋体" w:hAnsi="宋体" w:cs="宋体"/>
      <w:kern w:val="0"/>
      <w:sz w:val="22"/>
      <w:lang w:eastAsia="en-US"/>
    </w:rPr>
  </w:style>
  <w:style w:type="table" w:customStyle="1" w:styleId="16">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2378</Words>
  <Characters>2504</Characters>
  <Lines>0</Lines>
  <Paragraphs>0</Paragraphs>
  <TotalTime>45</TotalTime>
  <ScaleCrop>false</ScaleCrop>
  <LinksUpToDate>false</LinksUpToDate>
  <CharactersWithSpaces>3722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2022-01-19T01:17:00Z</dcterms:created>
  <dc:creator>lenovo</dc:creator>
  <cp:lastModifiedBy>C .</cp:lastModifiedBy>
  <cp:lastPrinted>2026-04-09T01:49:00Z</cp:lastPrinted>
  <dcterms:modified xsi:type="dcterms:W3CDTF">2026-10-14T08:44:43Z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08475AF569B84F11A1D638D44FF3CB83_13</vt:lpwstr>
  </property>
  <property fmtid="{D5CDD505-2E9C-101B-9397-08002B2CF9AE}" pid="4" name="KSOTemplateDocerSaveRecord">
    <vt:lpwstr>eyJoZGlkIjoiZTgxYTM5MDk1Y2ZjODNlNzAzNDBhOTYxNzAwNjViZDgiLCJ1c2VySWQiOiI2MDMxMjQzMTQifQ==</vt:lpwstr>
  </property>
</Properties>
</file>