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F610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公文小标宋" w:hAnsi="方正公文小标宋" w:eastAsia="方正公文小标宋" w:cs="方正公文小标宋"/>
          <w:b w:val="0"/>
          <w:bCs w:val="0"/>
          <w:color w:val="auto"/>
          <w:kern w:val="44"/>
          <w:sz w:val="44"/>
          <w:szCs w:val="22"/>
          <w:lang w:val="en-US" w:eastAsia="zh-CN" w:bidi="ar-SA"/>
        </w:rPr>
      </w:pPr>
      <w:bookmarkStart w:id="2" w:name="_GoBack"/>
      <w:bookmarkEnd w:id="2"/>
      <w:r>
        <w:rPr>
          <w:rFonts w:hint="eastAsia" w:ascii="方正公文小标宋" w:hAnsi="方正公文小标宋" w:eastAsia="方正公文小标宋" w:cs="方正公文小标宋"/>
          <w:b w:val="0"/>
          <w:bCs w:val="0"/>
          <w:color w:val="auto"/>
          <w:kern w:val="44"/>
          <w:sz w:val="44"/>
          <w:szCs w:val="22"/>
          <w:lang w:val="en-US" w:eastAsia="zh-CN" w:bidi="ar-SA"/>
        </w:rPr>
        <w:t>贵州省特色蔬菜全产业链深加工生产项目监理服务采购项目询价公告</w:t>
      </w:r>
    </w:p>
    <w:p w14:paraId="74A1C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8"/>
        </w:rPr>
      </w:pPr>
    </w:p>
    <w:p w14:paraId="44CD3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根据项目建设需求，现针对贵州省特色蔬菜全产业链深加工生产项目设计服务对各方具有专业能力的单位进行市场询价，现将项目简要介绍如下：</w:t>
      </w:r>
    </w:p>
    <w:p w14:paraId="0B25C41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一、项目概况</w:t>
      </w:r>
    </w:p>
    <w:p w14:paraId="4D621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1.项目名称：贵州省特色蔬菜全产业链深加工生产项目监理服务采购项目</w:t>
      </w:r>
      <w:r>
        <w:rPr>
          <w:rFonts w:hint="eastAsia" w:ascii="仿宋_GB2312" w:hAnsi="仿宋_GB2312" w:eastAsia="仿宋_GB2312" w:cs="仿宋_GB2312"/>
          <w:color w:val="auto"/>
          <w:sz w:val="32"/>
          <w:szCs w:val="32"/>
          <w:lang w:val="en-US" w:eastAsia="zh-CN"/>
        </w:rPr>
        <w:t>。</w:t>
      </w:r>
    </w:p>
    <w:p w14:paraId="0E42E3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采购人：贵阳农投菜字头食品科技有限公司</w:t>
      </w:r>
    </w:p>
    <w:p w14:paraId="42A6C7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项目地点：贵州省贵阳市修文县</w:t>
      </w:r>
      <w:r>
        <w:rPr>
          <w:rFonts w:hint="eastAsia" w:ascii="仿宋" w:hAnsi="仿宋" w:eastAsia="仿宋" w:cs="仿宋"/>
          <w:sz w:val="32"/>
          <w:szCs w:val="32"/>
          <w:lang w:val="en-US" w:eastAsia="zh-CN"/>
        </w:rPr>
        <w:t>扎佐农产品物流园内</w:t>
      </w:r>
      <w:r>
        <w:rPr>
          <w:rFonts w:hint="eastAsia" w:ascii="仿宋" w:hAnsi="仿宋" w:eastAsia="仿宋" w:cs="仿宋"/>
          <w:sz w:val="32"/>
          <w:szCs w:val="32"/>
        </w:rPr>
        <w:t>。</w:t>
      </w:r>
    </w:p>
    <w:p w14:paraId="2DC7F7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服务期限：自监理合同签订之日起至工程竣工验收合格、缺陷责任期结束，并完成合同约定的全部监理服务内容。</w:t>
      </w:r>
    </w:p>
    <w:p w14:paraId="7B509C8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项目概况：本项目主要建设内容为食品加工车间厂房改造及配套工程，</w:t>
      </w:r>
      <w:r>
        <w:rPr>
          <w:rFonts w:hint="eastAsia" w:ascii="仿宋" w:hAnsi="仿宋" w:eastAsia="仿宋" w:cs="仿宋"/>
          <w:sz w:val="32"/>
          <w:szCs w:val="32"/>
          <w:lang w:val="en-US" w:eastAsia="zh-CN"/>
        </w:rPr>
        <w:t>项目</w:t>
      </w:r>
      <w:r>
        <w:rPr>
          <w:rFonts w:hint="eastAsia" w:ascii="仿宋" w:hAnsi="仿宋" w:eastAsia="仿宋" w:cs="仿宋"/>
          <w:sz w:val="32"/>
          <w:szCs w:val="32"/>
        </w:rPr>
        <w:t>施工投资约350万元。</w:t>
      </w:r>
    </w:p>
    <w:p w14:paraId="542876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采购内容：承担本项目施工准备阶段、施工阶段及缺陷责任期全过程监理服务，包括质量控制、进度控制、投资控制、安全管理、合同管理、工程变更审核、工程签证审核、隐蔽工程验收、竣工验收及缺陷责任期监理等工作。</w:t>
      </w:r>
    </w:p>
    <w:p w14:paraId="18227040">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采购预算</w:t>
      </w:r>
    </w:p>
    <w:p w14:paraId="28C4290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本项目采购预算（最高限价）为</w:t>
      </w:r>
      <w:r>
        <w:rPr>
          <w:rFonts w:hint="eastAsia" w:ascii="仿宋" w:hAnsi="仿宋" w:eastAsia="仿宋" w:cs="仿宋"/>
          <w:sz w:val="32"/>
          <w:szCs w:val="32"/>
          <w:lang w:val="en-US" w:eastAsia="zh-CN"/>
        </w:rPr>
        <w:t>人民币6.5万元（含税）</w:t>
      </w:r>
      <w:r>
        <w:rPr>
          <w:rFonts w:hint="eastAsia" w:ascii="仿宋" w:hAnsi="仿宋" w:eastAsia="仿宋" w:cs="仿宋"/>
          <w:sz w:val="32"/>
          <w:szCs w:val="32"/>
        </w:rPr>
        <w:t>。供应商报价不得超过采购预算，否则按无效报价处理。</w:t>
      </w:r>
    </w:p>
    <w:p w14:paraId="080EFFF9">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 w:hAnsi="仿宋" w:eastAsia="仿宋" w:cs="仿宋"/>
          <w:sz w:val="32"/>
          <w:szCs w:val="32"/>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供应商资格要求</w:t>
      </w:r>
    </w:p>
    <w:p w14:paraId="467755FB">
      <w:pPr>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具有独立承担民事责任的能力，具有有效营业执照。</w:t>
      </w:r>
    </w:p>
    <w:p w14:paraId="3A6C63FE">
      <w:pPr>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具有建设行政主管部门颁发的房屋建筑工程监理乙级及以上资质或工程监理综合资质。</w:t>
      </w:r>
    </w:p>
    <w:p w14:paraId="15FD07A8">
      <w:pPr>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拟派项目总监具有国家注册监理工程师执业资格（房屋建筑工程专业）。</w:t>
      </w:r>
    </w:p>
    <w:p w14:paraId="304728E1">
      <w:pPr>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具有履行合同所必需的人员、设备及专业技术能力。</w:t>
      </w:r>
    </w:p>
    <w:p w14:paraId="32737B9D">
      <w:pPr>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近三年经营活动中无重大违法记录。</w:t>
      </w:r>
    </w:p>
    <w:p w14:paraId="01055B0C">
      <w:pPr>
        <w:keepNext w:val="0"/>
        <w:keepLines w:val="0"/>
        <w:widowControl/>
        <w:suppressLineNumbers w:val="0"/>
        <w:ind w:firstLine="640" w:firstLineChars="200"/>
        <w:rPr>
          <w:rFonts w:hint="eastAsia" w:ascii="黑体" w:hAnsi="黑体" w:eastAsia="黑体" w:cs="黑体"/>
          <w:b w:val="0"/>
          <w:bCs/>
          <w:color w:val="auto"/>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本项目不接受联合体报价。</w:t>
      </w:r>
    </w:p>
    <w:p w14:paraId="585DD2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val="0"/>
          <w:sz w:val="32"/>
          <w:szCs w:val="32"/>
        </w:rPr>
        <w:t>报价要求</w:t>
      </w:r>
    </w:p>
    <w:p w14:paraId="0675E5E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rPr>
        <w:t>本项目采用一次报价方式。</w:t>
      </w:r>
    </w:p>
    <w:p w14:paraId="4D9E88E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rPr>
        <w:t>报价应包含完成本项目全部监理服务所需的人工、差旅、办公、管理、税费等全部费用。</w:t>
      </w:r>
    </w:p>
    <w:p w14:paraId="4B07142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3.</w:t>
      </w:r>
      <w:r>
        <w:rPr>
          <w:rFonts w:hint="eastAsia" w:ascii="仿宋" w:hAnsi="仿宋" w:eastAsia="仿宋" w:cs="仿宋"/>
          <w:b w:val="0"/>
          <w:bCs w:val="0"/>
          <w:sz w:val="32"/>
          <w:szCs w:val="32"/>
        </w:rPr>
        <w:t>报价有效期为90日历天。</w:t>
      </w:r>
    </w:p>
    <w:p w14:paraId="394C2DB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、报价文件递交</w:t>
      </w:r>
    </w:p>
    <w:p w14:paraId="45B5E57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递交截止时间：</w:t>
      </w:r>
      <w:r>
        <w:rPr>
          <w:rFonts w:hint="eastAsia" w:ascii="仿宋" w:hAnsi="仿宋" w:eastAsia="仿宋" w:cs="仿宋"/>
          <w:sz w:val="32"/>
          <w:szCs w:val="32"/>
          <w:lang w:val="en-US" w:eastAsia="zh-CN"/>
        </w:rPr>
        <w:t>2026年7月14日11时</w:t>
      </w:r>
      <w:r>
        <w:rPr>
          <w:rFonts w:hint="eastAsia" w:ascii="仿宋" w:hAnsi="仿宋" w:eastAsia="仿宋" w:cs="仿宋"/>
          <w:sz w:val="32"/>
          <w:szCs w:val="32"/>
        </w:rPr>
        <w:t>。</w:t>
      </w:r>
    </w:p>
    <w:p w14:paraId="459FA2D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递交地点：</w:t>
      </w:r>
      <w:r>
        <w:rPr>
          <w:rFonts w:hint="eastAsia" w:ascii="仿宋" w:hAnsi="仿宋" w:eastAsia="仿宋" w:cs="仿宋"/>
          <w:sz w:val="32"/>
          <w:szCs w:val="32"/>
          <w:lang w:val="en-US" w:eastAsia="zh-CN"/>
        </w:rPr>
        <w:t>贵州省贵阳市修文县扎佐农产品物流园18号楼3楼</w:t>
      </w:r>
      <w:r>
        <w:rPr>
          <w:rFonts w:hint="eastAsia" w:ascii="仿宋" w:hAnsi="仿宋" w:eastAsia="仿宋" w:cs="仿宋"/>
          <w:sz w:val="32"/>
          <w:szCs w:val="32"/>
        </w:rPr>
        <w:t>。</w:t>
      </w:r>
    </w:p>
    <w:p w14:paraId="35BD16F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递交方式：现场递交或按采购人要求密封送达。</w:t>
      </w:r>
    </w:p>
    <w:p w14:paraId="02A2FA8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逾期送达或未按要求密封的报价文件，采购人将不予受理。</w:t>
      </w:r>
    </w:p>
    <w:p w14:paraId="286C715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、成交原则</w:t>
      </w:r>
    </w:p>
    <w:p w14:paraId="4758F3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在满足采购需求和资格要求的前提下，以报价</w:t>
      </w:r>
      <w:r>
        <w:rPr>
          <w:rFonts w:hint="eastAsia" w:ascii="仿宋" w:hAnsi="仿宋" w:eastAsia="仿宋" w:cs="仿宋"/>
          <w:sz w:val="32"/>
          <w:szCs w:val="32"/>
          <w:lang w:val="en-US" w:eastAsia="zh-CN"/>
        </w:rPr>
        <w:t>最低且</w:t>
      </w:r>
      <w:r>
        <w:rPr>
          <w:rFonts w:hint="eastAsia" w:ascii="仿宋" w:hAnsi="仿宋" w:eastAsia="仿宋" w:cs="仿宋"/>
          <w:sz w:val="32"/>
          <w:szCs w:val="32"/>
        </w:rPr>
        <w:t>符合采购需求的供应商作为成交供应商。如采购人认为报价明显不合理，有权要求供应商进行书面说明或重新报价。</w:t>
      </w:r>
    </w:p>
    <w:p w14:paraId="69194C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、联系方式</w:t>
      </w:r>
    </w:p>
    <w:p w14:paraId="37699B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采购人：贵阳农投菜字头食品科技有限公司</w:t>
      </w:r>
    </w:p>
    <w:p w14:paraId="68DDF15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许令俊</w:t>
      </w:r>
    </w:p>
    <w:p w14:paraId="1C4BFCE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18397974657</w:t>
      </w:r>
    </w:p>
    <w:p w14:paraId="11345CB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联系地址：</w:t>
      </w:r>
      <w:r>
        <w:rPr>
          <w:rFonts w:hint="eastAsia" w:ascii="仿宋" w:hAnsi="仿宋" w:eastAsia="仿宋" w:cs="仿宋"/>
          <w:sz w:val="32"/>
          <w:szCs w:val="32"/>
          <w:lang w:val="en-US" w:eastAsia="zh-CN"/>
        </w:rPr>
        <w:t>贵州省贵阳市修文县扎佐农产品物流园18号楼3楼</w:t>
      </w:r>
    </w:p>
    <w:p w14:paraId="15516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请各方单位根据市场价格填写含税报价（报价低于所有报价平均值50%的为无效报价），并将盖有公司鲜章的报价文件胶装密封后（响应模版附后）于2026年7月10日至2026年7月14日14:00前报送至贵阳农投菜字头食品科技有限公司，逾期递交报价文件视为无效报价。</w:t>
      </w:r>
    </w:p>
    <w:p w14:paraId="00252E2F">
      <w:pPr>
        <w:pStyle w:val="2"/>
        <w:rPr>
          <w:rFonts w:hint="eastAsia" w:ascii="仿宋" w:hAnsi="仿宋" w:eastAsia="仿宋" w:cs="仿宋"/>
          <w:kern w:val="2"/>
          <w:sz w:val="32"/>
          <w:szCs w:val="32"/>
          <w:lang w:val="en-US" w:eastAsia="zh-CN" w:bidi="ar-SA"/>
        </w:rPr>
      </w:pPr>
    </w:p>
    <w:p w14:paraId="4A0363DD">
      <w:pPr>
        <w:pStyle w:val="2"/>
        <w:rPr>
          <w:rFonts w:hint="eastAsia" w:ascii="仿宋" w:hAnsi="仿宋" w:eastAsia="仿宋" w:cs="仿宋"/>
          <w:kern w:val="2"/>
          <w:sz w:val="32"/>
          <w:szCs w:val="32"/>
          <w:lang w:val="en-US" w:eastAsia="zh-CN" w:bidi="ar-SA"/>
        </w:rPr>
      </w:pPr>
    </w:p>
    <w:p w14:paraId="4CECFF6E">
      <w:pPr>
        <w:pStyle w:val="2"/>
        <w:rPr>
          <w:rFonts w:hint="eastAsia" w:ascii="仿宋" w:hAnsi="仿宋" w:eastAsia="仿宋" w:cs="仿宋"/>
          <w:kern w:val="2"/>
          <w:sz w:val="32"/>
          <w:szCs w:val="32"/>
          <w:lang w:val="en-US" w:eastAsia="zh-CN" w:bidi="ar-SA"/>
        </w:rPr>
      </w:pPr>
    </w:p>
    <w:p w14:paraId="0604E7E5">
      <w:pPr>
        <w:pStyle w:val="2"/>
        <w:rPr>
          <w:rFonts w:hint="eastAsia" w:ascii="仿宋" w:hAnsi="仿宋" w:eastAsia="仿宋" w:cs="仿宋"/>
          <w:kern w:val="2"/>
          <w:sz w:val="32"/>
          <w:szCs w:val="32"/>
          <w:lang w:val="en-US" w:eastAsia="zh-CN" w:bidi="ar-SA"/>
        </w:rPr>
      </w:pPr>
    </w:p>
    <w:p w14:paraId="3ACAD580">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贵阳农投菜字头食品科技有限公司</w:t>
      </w:r>
    </w:p>
    <w:p w14:paraId="2D929531">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2026年7月10日</w:t>
      </w:r>
    </w:p>
    <w:p w14:paraId="517A5F93">
      <w:pPr>
        <w:pStyle w:val="4"/>
        <w:ind w:left="0" w:leftChars="0" w:firstLine="0" w:firstLineChars="0"/>
        <w:rPr>
          <w:rFonts w:hint="default"/>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4BB0EA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贵州省特色蔬菜全产业链深加工生产项目</w:t>
      </w:r>
    </w:p>
    <w:p w14:paraId="51765D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sz w:val="44"/>
          <w:szCs w:val="44"/>
          <w:lang w:val="en-US" w:eastAsia="zh-CN"/>
        </w:rPr>
        <w:t>监理服务采购项目询价响应文件</w:t>
      </w:r>
    </w:p>
    <w:p w14:paraId="3A9120B7">
      <w:pPr>
        <w:pStyle w:val="4"/>
        <w:rPr>
          <w:color w:val="auto"/>
        </w:rPr>
      </w:pPr>
    </w:p>
    <w:p w14:paraId="25866219">
      <w:pPr>
        <w:snapToGrid w:val="0"/>
        <w:spacing w:line="520" w:lineRule="exact"/>
        <w:jc w:val="left"/>
        <w:rPr>
          <w:rFonts w:ascii="仿宋" w:hAnsi="仿宋" w:eastAsia="仿宋"/>
          <w:b/>
          <w:color w:val="auto"/>
          <w:sz w:val="28"/>
          <w:szCs w:val="28"/>
        </w:rPr>
      </w:pPr>
    </w:p>
    <w:p w14:paraId="7D56F4DA">
      <w:pPr>
        <w:snapToGrid w:val="0"/>
        <w:spacing w:line="520" w:lineRule="exact"/>
        <w:jc w:val="left"/>
        <w:rPr>
          <w:rFonts w:ascii="仿宋" w:hAnsi="仿宋" w:eastAsia="仿宋"/>
          <w:b/>
          <w:color w:val="auto"/>
          <w:sz w:val="28"/>
          <w:szCs w:val="28"/>
        </w:rPr>
      </w:pPr>
    </w:p>
    <w:p w14:paraId="27EAE8B6">
      <w:pPr>
        <w:snapToGrid w:val="0"/>
        <w:spacing w:line="520" w:lineRule="exact"/>
        <w:jc w:val="both"/>
        <w:rPr>
          <w:rFonts w:hint="eastAsia" w:ascii="仿宋" w:hAnsi="仿宋" w:eastAsia="仿宋"/>
          <w:b/>
          <w:color w:val="auto"/>
          <w:sz w:val="28"/>
          <w:szCs w:val="28"/>
        </w:rPr>
      </w:pPr>
    </w:p>
    <w:p w14:paraId="7D4CC35E">
      <w:pPr>
        <w:snapToGrid w:val="0"/>
        <w:spacing w:line="520" w:lineRule="exact"/>
        <w:ind w:left="1405" w:hanging="1405" w:hangingChars="500"/>
        <w:jc w:val="both"/>
        <w:rPr>
          <w:rFonts w:hint="default" w:ascii="仿宋" w:hAnsi="仿宋" w:eastAsia="仿宋"/>
          <w:b/>
          <w:color w:val="auto"/>
          <w:sz w:val="28"/>
          <w:szCs w:val="28"/>
          <w:lang w:val="en-US"/>
        </w:rPr>
      </w:pPr>
      <w:r>
        <w:rPr>
          <w:rFonts w:hint="eastAsia" w:ascii="仿宋" w:hAnsi="仿宋" w:eastAsia="仿宋"/>
          <w:b/>
          <w:color w:val="auto"/>
          <w:sz w:val="28"/>
          <w:szCs w:val="28"/>
        </w:rPr>
        <w:t>项目名称：</w:t>
      </w:r>
      <w:r>
        <w:rPr>
          <w:rFonts w:hint="eastAsia" w:ascii="仿宋_GB2312" w:hAnsi="仿宋_GB2312" w:eastAsia="仿宋_GB2312" w:cs="仿宋_GB2312"/>
          <w:color w:val="auto"/>
          <w:sz w:val="32"/>
          <w:szCs w:val="32"/>
          <w:u w:val="single"/>
          <w:lang w:val="en-US" w:eastAsia="zh-CN"/>
        </w:rPr>
        <w:t>贵州省特色蔬菜全产业链深加工生产项目监理服务采购项目</w:t>
      </w:r>
    </w:p>
    <w:p w14:paraId="332C30ED">
      <w:pPr>
        <w:snapToGrid w:val="0"/>
        <w:spacing w:line="520" w:lineRule="exact"/>
        <w:jc w:val="left"/>
        <w:rPr>
          <w:rFonts w:ascii="仿宋" w:hAnsi="仿宋" w:eastAsia="仿宋"/>
          <w:b/>
          <w:color w:val="auto"/>
          <w:sz w:val="28"/>
          <w:szCs w:val="28"/>
        </w:rPr>
      </w:pPr>
    </w:p>
    <w:p w14:paraId="1A285169">
      <w:pPr>
        <w:snapToGrid w:val="0"/>
        <w:spacing w:line="520" w:lineRule="exact"/>
        <w:jc w:val="left"/>
        <w:rPr>
          <w:rFonts w:ascii="仿宋" w:hAnsi="仿宋" w:eastAsia="仿宋"/>
          <w:b/>
          <w:color w:val="auto"/>
          <w:sz w:val="28"/>
          <w:szCs w:val="28"/>
        </w:rPr>
      </w:pPr>
    </w:p>
    <w:p w14:paraId="5BC42B05">
      <w:pPr>
        <w:snapToGrid w:val="0"/>
        <w:spacing w:line="520" w:lineRule="exact"/>
        <w:jc w:val="left"/>
        <w:rPr>
          <w:rFonts w:ascii="仿宋" w:hAnsi="仿宋" w:eastAsia="仿宋"/>
          <w:b/>
          <w:color w:val="auto"/>
          <w:sz w:val="28"/>
          <w:szCs w:val="28"/>
        </w:rPr>
      </w:pPr>
    </w:p>
    <w:p w14:paraId="74470D25">
      <w:pPr>
        <w:snapToGrid w:val="0"/>
        <w:spacing w:line="520" w:lineRule="exact"/>
        <w:jc w:val="left"/>
        <w:rPr>
          <w:rFonts w:ascii="仿宋" w:hAnsi="仿宋" w:eastAsia="仿宋"/>
          <w:b/>
          <w:color w:val="auto"/>
          <w:sz w:val="28"/>
          <w:szCs w:val="28"/>
        </w:rPr>
      </w:pPr>
    </w:p>
    <w:p w14:paraId="23D64A3F">
      <w:pPr>
        <w:snapToGrid w:val="0"/>
        <w:spacing w:line="520" w:lineRule="exact"/>
        <w:jc w:val="left"/>
        <w:rPr>
          <w:rFonts w:ascii="仿宋" w:hAnsi="仿宋" w:eastAsia="仿宋"/>
          <w:b/>
          <w:color w:val="auto"/>
          <w:sz w:val="28"/>
          <w:szCs w:val="28"/>
        </w:rPr>
      </w:pPr>
    </w:p>
    <w:p w14:paraId="31D9E6F6">
      <w:pPr>
        <w:snapToGrid w:val="0"/>
        <w:spacing w:line="520" w:lineRule="exact"/>
        <w:jc w:val="left"/>
        <w:rPr>
          <w:rFonts w:ascii="仿宋" w:hAnsi="仿宋" w:eastAsia="仿宋"/>
          <w:b/>
          <w:color w:val="auto"/>
          <w:sz w:val="28"/>
          <w:szCs w:val="28"/>
        </w:rPr>
      </w:pPr>
    </w:p>
    <w:p w14:paraId="6AB5439E">
      <w:pPr>
        <w:snapToGrid w:val="0"/>
        <w:spacing w:line="520" w:lineRule="exact"/>
        <w:jc w:val="left"/>
        <w:rPr>
          <w:rFonts w:ascii="仿宋" w:hAnsi="仿宋" w:eastAsia="仿宋"/>
          <w:b/>
          <w:color w:val="auto"/>
          <w:sz w:val="28"/>
          <w:szCs w:val="28"/>
        </w:rPr>
      </w:pPr>
    </w:p>
    <w:p w14:paraId="78E58EDF">
      <w:pPr>
        <w:snapToGrid w:val="0"/>
        <w:spacing w:line="520" w:lineRule="exact"/>
        <w:jc w:val="left"/>
        <w:rPr>
          <w:rFonts w:ascii="仿宋" w:hAnsi="仿宋" w:eastAsia="仿宋"/>
          <w:b/>
          <w:color w:val="auto"/>
          <w:sz w:val="28"/>
          <w:szCs w:val="28"/>
        </w:rPr>
      </w:pPr>
    </w:p>
    <w:p w14:paraId="3CC79E8B">
      <w:pPr>
        <w:snapToGrid w:val="0"/>
        <w:spacing w:line="520" w:lineRule="exact"/>
        <w:jc w:val="left"/>
        <w:rPr>
          <w:rFonts w:ascii="仿宋" w:hAnsi="仿宋" w:eastAsia="仿宋"/>
          <w:b/>
          <w:color w:val="auto"/>
          <w:sz w:val="28"/>
          <w:szCs w:val="28"/>
        </w:rPr>
      </w:pPr>
    </w:p>
    <w:p w14:paraId="3781400B">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供应商名称 ：</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0DC1149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法定代表人姓名：</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 xml:space="preserve">手机：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 xml:space="preserve"> </w:t>
      </w:r>
    </w:p>
    <w:p w14:paraId="310E23E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地址：</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5A9E59B8">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电话：</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rPr>
        <w:t xml:space="preserve"> </w:t>
      </w:r>
    </w:p>
    <w:p w14:paraId="6C5E98FB">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授权代表(签字)：</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手机：</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ab/>
      </w:r>
      <w:r>
        <w:rPr>
          <w:rFonts w:ascii="仿宋" w:hAnsi="仿宋" w:eastAsia="仿宋"/>
          <w:b/>
          <w:color w:val="auto"/>
          <w:sz w:val="28"/>
          <w:szCs w:val="28"/>
        </w:rPr>
        <w:tab/>
      </w:r>
    </w:p>
    <w:p w14:paraId="3A1947E7">
      <w:pPr>
        <w:snapToGrid w:val="0"/>
        <w:spacing w:line="360" w:lineRule="auto"/>
        <w:jc w:val="left"/>
        <w:rPr>
          <w:rFonts w:ascii="仿宋" w:hAnsi="仿宋" w:eastAsia="仿宋"/>
          <w:b/>
          <w:color w:val="auto"/>
          <w:sz w:val="28"/>
          <w:szCs w:val="28"/>
        </w:rPr>
      </w:pPr>
    </w:p>
    <w:p w14:paraId="18D74FBD">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日期 ：</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年    月 </w:t>
      </w:r>
      <w:r>
        <w:rPr>
          <w:rFonts w:hint="eastAsia" w:ascii="仿宋" w:hAnsi="仿宋" w:eastAsia="仿宋"/>
          <w:b/>
          <w:color w:val="auto"/>
          <w:sz w:val="28"/>
          <w:szCs w:val="28"/>
          <w:lang w:val="en-US" w:eastAsia="zh-CN"/>
        </w:rPr>
        <w:t xml:space="preserve">   日</w:t>
      </w:r>
      <w:r>
        <w:rPr>
          <w:rFonts w:hint="eastAsia" w:ascii="仿宋" w:hAnsi="仿宋" w:eastAsia="仿宋"/>
          <w:b/>
          <w:color w:val="auto"/>
          <w:sz w:val="28"/>
          <w:szCs w:val="28"/>
        </w:rPr>
        <w:t xml:space="preserve">  </w:t>
      </w:r>
    </w:p>
    <w:p w14:paraId="0877B764">
      <w:pPr>
        <w:ind w:left="2348"/>
        <w:rPr>
          <w:rFonts w:hint="eastAsia" w:ascii="仿宋" w:hAnsi="仿宋" w:eastAsia="仿宋"/>
          <w:b/>
          <w:color w:val="auto"/>
          <w:sz w:val="28"/>
          <w:szCs w:val="28"/>
        </w:rPr>
      </w:pPr>
    </w:p>
    <w:p w14:paraId="77C246D4">
      <w:pPr>
        <w:ind w:left="2348" w:firstLine="843" w:firstLineChars="300"/>
        <w:rPr>
          <w:rFonts w:hint="eastAsia" w:ascii="仿宋" w:hAnsi="仿宋" w:eastAsia="仿宋"/>
          <w:b/>
          <w:color w:val="auto"/>
          <w:sz w:val="28"/>
          <w:szCs w:val="28"/>
          <w:lang w:val="en-US" w:eastAsia="zh-CN"/>
        </w:rPr>
      </w:pPr>
    </w:p>
    <w:p w14:paraId="745C732D">
      <w:pPr>
        <w:ind w:left="2348" w:firstLine="843" w:firstLineChars="300"/>
        <w:rPr>
          <w:rFonts w:hint="eastAsia" w:ascii="仿宋" w:hAnsi="仿宋" w:eastAsia="仿宋"/>
          <w:b/>
          <w:color w:val="auto"/>
          <w:sz w:val="28"/>
          <w:szCs w:val="28"/>
          <w:lang w:val="en-US" w:eastAsia="zh-CN"/>
        </w:rPr>
      </w:pPr>
    </w:p>
    <w:p w14:paraId="4E0D7106">
      <w:pPr>
        <w:ind w:left="2348" w:firstLine="843" w:firstLineChars="300"/>
        <w:rPr>
          <w:rFonts w:hint="eastAsia" w:ascii="仿宋" w:hAnsi="仿宋" w:eastAsia="仿宋"/>
          <w:b/>
          <w:color w:val="auto"/>
          <w:sz w:val="28"/>
          <w:szCs w:val="28"/>
          <w:lang w:val="en-US" w:eastAsia="zh-CN"/>
        </w:rPr>
      </w:pPr>
    </w:p>
    <w:p w14:paraId="789C7112">
      <w:pPr>
        <w:ind w:left="2348" w:firstLine="843" w:firstLineChars="300"/>
        <w:rPr>
          <w:rFonts w:ascii="仿宋" w:hAnsi="仿宋" w:eastAsia="仿宋"/>
          <w:b/>
          <w:color w:val="auto"/>
          <w:sz w:val="28"/>
          <w:szCs w:val="28"/>
        </w:rPr>
      </w:pP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响应文件目录</w:t>
      </w:r>
    </w:p>
    <w:p w14:paraId="0AC33627">
      <w:pPr>
        <w:pStyle w:val="5"/>
        <w:spacing w:before="13"/>
        <w:rPr>
          <w:rFonts w:ascii="仿宋" w:hAnsi="仿宋" w:eastAsia="仿宋"/>
          <w:b/>
          <w:color w:val="auto"/>
          <w:sz w:val="28"/>
          <w:szCs w:val="28"/>
        </w:rPr>
      </w:pPr>
    </w:p>
    <w:tbl>
      <w:tblPr>
        <w:tblStyle w:val="5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3"/>
        <w:gridCol w:w="7953"/>
        <w:gridCol w:w="240"/>
      </w:tblGrid>
      <w:tr w14:paraId="52EB168D">
        <w:trPr>
          <w:trHeight w:val="606" w:hRule="exact"/>
        </w:trPr>
        <w:tc>
          <w:tcPr>
            <w:tcW w:w="623" w:type="dxa"/>
            <w:noWrap w:val="0"/>
            <w:vAlign w:val="top"/>
          </w:tcPr>
          <w:p w14:paraId="6B3F17BE">
            <w:pPr>
              <w:pStyle w:val="57"/>
              <w:spacing w:before="14" w:line="360" w:lineRule="auto"/>
              <w:ind w:left="35"/>
              <w:rPr>
                <w:rFonts w:ascii="仿宋" w:hAnsi="仿宋" w:eastAsia="仿宋"/>
                <w:color w:val="auto"/>
                <w:sz w:val="28"/>
                <w:szCs w:val="28"/>
              </w:rPr>
            </w:pPr>
            <w:r>
              <w:rPr>
                <w:rFonts w:ascii="仿宋" w:hAnsi="仿宋" w:eastAsia="仿宋"/>
                <w:color w:val="auto"/>
                <w:sz w:val="28"/>
                <w:szCs w:val="28"/>
              </w:rPr>
              <w:t>(一)</w:t>
            </w:r>
          </w:p>
        </w:tc>
        <w:tc>
          <w:tcPr>
            <w:tcW w:w="7953" w:type="dxa"/>
            <w:noWrap w:val="0"/>
            <w:vAlign w:val="top"/>
          </w:tcPr>
          <w:p w14:paraId="73C461D6">
            <w:pPr>
              <w:pStyle w:val="57"/>
              <w:spacing w:before="14" w:line="360" w:lineRule="auto"/>
              <w:ind w:left="31"/>
              <w:rPr>
                <w:rFonts w:ascii="仿宋" w:hAnsi="仿宋" w:eastAsia="仿宋"/>
                <w:color w:val="auto"/>
                <w:sz w:val="28"/>
                <w:szCs w:val="28"/>
                <w:lang w:eastAsia="zh-CN"/>
              </w:rPr>
            </w:pPr>
            <w:r>
              <w:rPr>
                <w:rFonts w:hint="eastAsia" w:ascii="仿宋" w:hAnsi="仿宋" w:eastAsia="仿宋"/>
                <w:color w:val="auto"/>
                <w:sz w:val="28"/>
                <w:szCs w:val="28"/>
                <w:lang w:eastAsia="zh-CN"/>
              </w:rPr>
              <w:t>报价</w:t>
            </w:r>
            <w:r>
              <w:rPr>
                <w:rFonts w:ascii="仿宋" w:hAnsi="仿宋" w:eastAsia="仿宋"/>
                <w:color w:val="auto"/>
                <w:sz w:val="28"/>
                <w:szCs w:val="28"/>
                <w:lang w:eastAsia="zh-CN"/>
              </w:rPr>
              <w:t>函……………………………………………</w:t>
            </w:r>
          </w:p>
        </w:tc>
        <w:tc>
          <w:tcPr>
            <w:tcW w:w="240" w:type="dxa"/>
            <w:noWrap w:val="0"/>
            <w:vAlign w:val="top"/>
          </w:tcPr>
          <w:p w14:paraId="1EC074AF">
            <w:pPr>
              <w:pStyle w:val="57"/>
              <w:spacing w:before="1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67D5A5A">
        <w:trPr>
          <w:trHeight w:val="696" w:hRule="exact"/>
        </w:trPr>
        <w:tc>
          <w:tcPr>
            <w:tcW w:w="623" w:type="dxa"/>
            <w:noWrap w:val="0"/>
            <w:vAlign w:val="top"/>
          </w:tcPr>
          <w:p w14:paraId="768E5051">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w:t>
            </w:r>
          </w:p>
        </w:tc>
        <w:tc>
          <w:tcPr>
            <w:tcW w:w="7953" w:type="dxa"/>
            <w:noWrap w:val="0"/>
            <w:vAlign w:val="top"/>
          </w:tcPr>
          <w:p w14:paraId="3625E134">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服务方案</w:t>
            </w:r>
            <w:r>
              <w:rPr>
                <w:rFonts w:ascii="仿宋" w:hAnsi="仿宋" w:eastAsia="仿宋"/>
                <w:color w:val="auto"/>
                <w:sz w:val="28"/>
                <w:szCs w:val="28"/>
                <w:lang w:eastAsia="zh-CN"/>
              </w:rPr>
              <w:t>………………………………………………………</w:t>
            </w:r>
            <w:r>
              <w:rPr>
                <w:rFonts w:hint="eastAsia" w:ascii="仿宋" w:hAnsi="仿宋" w:eastAsia="仿宋"/>
                <w:color w:val="auto"/>
                <w:sz w:val="28"/>
                <w:szCs w:val="28"/>
                <w:lang w:eastAsia="zh-CN"/>
              </w:rPr>
              <w:t>表………………………………………………………函………………………………………………</w:t>
            </w:r>
          </w:p>
        </w:tc>
        <w:tc>
          <w:tcPr>
            <w:tcW w:w="240" w:type="dxa"/>
            <w:noWrap w:val="0"/>
            <w:vAlign w:val="top"/>
          </w:tcPr>
          <w:p w14:paraId="0F1BD790">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285C19BD">
        <w:trPr>
          <w:trHeight w:val="696" w:hRule="exact"/>
        </w:trPr>
        <w:tc>
          <w:tcPr>
            <w:tcW w:w="623" w:type="dxa"/>
            <w:noWrap w:val="0"/>
            <w:vAlign w:val="top"/>
          </w:tcPr>
          <w:p w14:paraId="7865D8BE">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rPr>
              <w:t>(</w:t>
            </w:r>
            <w:r>
              <w:rPr>
                <w:rFonts w:hint="eastAsia" w:ascii="仿宋" w:hAnsi="仿宋" w:eastAsia="仿宋"/>
                <w:color w:val="auto"/>
                <w:sz w:val="28"/>
                <w:szCs w:val="28"/>
                <w:lang w:val="en-US" w:eastAsia="zh-CN"/>
              </w:rPr>
              <w:t>三</w:t>
            </w:r>
            <w:r>
              <w:rPr>
                <w:rFonts w:ascii="仿宋" w:hAnsi="仿宋" w:eastAsia="仿宋"/>
                <w:color w:val="auto"/>
                <w:sz w:val="28"/>
                <w:szCs w:val="28"/>
              </w:rPr>
              <w:t>)</w:t>
            </w:r>
          </w:p>
        </w:tc>
        <w:tc>
          <w:tcPr>
            <w:tcW w:w="7953" w:type="dxa"/>
            <w:noWrap w:val="0"/>
            <w:vAlign w:val="top"/>
          </w:tcPr>
          <w:p w14:paraId="4E800A26">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响应承诺函</w:t>
            </w:r>
            <w:r>
              <w:rPr>
                <w:rFonts w:ascii="仿宋" w:hAnsi="仿宋" w:eastAsia="仿宋"/>
                <w:color w:val="auto"/>
                <w:sz w:val="28"/>
                <w:szCs w:val="28"/>
                <w:lang w:eastAsia="zh-CN"/>
              </w:rPr>
              <w:t>………………………………………</w:t>
            </w:r>
            <w:r>
              <w:rPr>
                <w:rFonts w:hint="eastAsia" w:ascii="仿宋" w:hAnsi="仿宋" w:eastAsia="仿宋"/>
                <w:color w:val="auto"/>
                <w:sz w:val="28"/>
                <w:szCs w:val="28"/>
                <w:lang w:eastAsia="zh-CN"/>
              </w:rPr>
              <w:t>函</w:t>
            </w:r>
            <w:r>
              <w:rPr>
                <w:rFonts w:ascii="仿宋" w:hAnsi="仿宋" w:eastAsia="仿宋"/>
                <w:color w:val="auto"/>
                <w:sz w:val="28"/>
                <w:szCs w:val="28"/>
                <w:lang w:eastAsia="zh-CN"/>
              </w:rPr>
              <w:t>………………………………………………</w:t>
            </w:r>
          </w:p>
        </w:tc>
        <w:tc>
          <w:tcPr>
            <w:tcW w:w="240" w:type="dxa"/>
            <w:noWrap w:val="0"/>
            <w:vAlign w:val="top"/>
          </w:tcPr>
          <w:p w14:paraId="6FB74CF6">
            <w:pPr>
              <w:pStyle w:val="57"/>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0BC33BD8">
        <w:trPr>
          <w:trHeight w:val="696" w:hRule="exact"/>
        </w:trPr>
        <w:tc>
          <w:tcPr>
            <w:tcW w:w="623" w:type="dxa"/>
            <w:noWrap w:val="0"/>
            <w:vAlign w:val="top"/>
          </w:tcPr>
          <w:p w14:paraId="77DF5DFB">
            <w:pPr>
              <w:pStyle w:val="57"/>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p>
        </w:tc>
        <w:tc>
          <w:tcPr>
            <w:tcW w:w="7953" w:type="dxa"/>
            <w:noWrap w:val="0"/>
            <w:vAlign w:val="top"/>
          </w:tcPr>
          <w:p w14:paraId="6C9A4825">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法定代表人身份证明</w:t>
            </w:r>
            <w:r>
              <w:rPr>
                <w:rFonts w:ascii="仿宋" w:hAnsi="仿宋" w:eastAsia="仿宋"/>
                <w:color w:val="auto"/>
                <w:sz w:val="28"/>
                <w:szCs w:val="28"/>
                <w:lang w:eastAsia="zh-CN"/>
              </w:rPr>
              <w:t>…………………………………………</w:t>
            </w:r>
          </w:p>
        </w:tc>
        <w:tc>
          <w:tcPr>
            <w:tcW w:w="240" w:type="dxa"/>
            <w:noWrap w:val="0"/>
            <w:vAlign w:val="top"/>
          </w:tcPr>
          <w:p w14:paraId="33F0401B">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65CB565D">
        <w:trPr>
          <w:trHeight w:val="696" w:hRule="exact"/>
        </w:trPr>
        <w:tc>
          <w:tcPr>
            <w:tcW w:w="623" w:type="dxa"/>
            <w:noWrap w:val="0"/>
            <w:vAlign w:val="top"/>
          </w:tcPr>
          <w:p w14:paraId="505F5404">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ascii="仿宋" w:hAnsi="仿宋" w:eastAsia="仿宋"/>
                <w:color w:val="auto"/>
                <w:sz w:val="28"/>
                <w:szCs w:val="28"/>
                <w:lang w:eastAsia="zh-CN"/>
              </w:rPr>
              <w:t>)</w:t>
            </w:r>
          </w:p>
        </w:tc>
        <w:tc>
          <w:tcPr>
            <w:tcW w:w="7953" w:type="dxa"/>
            <w:noWrap w:val="0"/>
            <w:vAlign w:val="top"/>
          </w:tcPr>
          <w:p w14:paraId="0D1A018B">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法定代表人授权书</w:t>
            </w:r>
            <w:r>
              <w:rPr>
                <w:rFonts w:ascii="仿宋" w:hAnsi="仿宋" w:eastAsia="仿宋"/>
                <w:color w:val="auto"/>
                <w:sz w:val="28"/>
                <w:szCs w:val="28"/>
                <w:lang w:eastAsia="zh-CN"/>
              </w:rPr>
              <w:t>……………………………………………</w:t>
            </w:r>
          </w:p>
        </w:tc>
        <w:tc>
          <w:tcPr>
            <w:tcW w:w="240" w:type="dxa"/>
            <w:noWrap w:val="0"/>
            <w:vAlign w:val="top"/>
          </w:tcPr>
          <w:p w14:paraId="4E8EC57F">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FA6FEA4">
        <w:trPr>
          <w:trHeight w:val="696" w:hRule="exact"/>
        </w:trPr>
        <w:tc>
          <w:tcPr>
            <w:tcW w:w="623" w:type="dxa"/>
            <w:noWrap w:val="0"/>
            <w:vAlign w:val="top"/>
          </w:tcPr>
          <w:p w14:paraId="69DF3BBA">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六</w:t>
            </w:r>
            <w:r>
              <w:rPr>
                <w:rFonts w:ascii="仿宋" w:hAnsi="仿宋" w:eastAsia="仿宋"/>
                <w:color w:val="auto"/>
                <w:sz w:val="28"/>
                <w:szCs w:val="28"/>
              </w:rPr>
              <w:t>)</w:t>
            </w:r>
          </w:p>
        </w:tc>
        <w:tc>
          <w:tcPr>
            <w:tcW w:w="7953" w:type="dxa"/>
            <w:noWrap w:val="0"/>
            <w:vAlign w:val="top"/>
          </w:tcPr>
          <w:p w14:paraId="16B074E9">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法人营业执照等资格证明文件</w:t>
            </w:r>
            <w:r>
              <w:rPr>
                <w:rFonts w:ascii="仿宋" w:hAnsi="仿宋" w:eastAsia="仿宋"/>
                <w:color w:val="auto"/>
                <w:sz w:val="28"/>
                <w:szCs w:val="28"/>
                <w:lang w:eastAsia="zh-CN"/>
              </w:rPr>
              <w:t>………………………………</w:t>
            </w:r>
          </w:p>
        </w:tc>
        <w:tc>
          <w:tcPr>
            <w:tcW w:w="240" w:type="dxa"/>
            <w:noWrap w:val="0"/>
            <w:vAlign w:val="top"/>
          </w:tcPr>
          <w:p w14:paraId="156E4D58">
            <w:pPr>
              <w:pStyle w:val="57"/>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3FD9C24D">
        <w:trPr>
          <w:trHeight w:val="1071" w:hRule="exact"/>
        </w:trPr>
        <w:tc>
          <w:tcPr>
            <w:tcW w:w="623" w:type="dxa"/>
            <w:noWrap w:val="0"/>
            <w:vAlign w:val="top"/>
          </w:tcPr>
          <w:p w14:paraId="405D0724">
            <w:pPr>
              <w:pStyle w:val="57"/>
              <w:spacing w:before="104" w:line="600" w:lineRule="auto"/>
              <w:jc w:val="both"/>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七</w:t>
            </w:r>
            <w:r>
              <w:rPr>
                <w:rFonts w:ascii="仿宋" w:hAnsi="仿宋" w:eastAsia="仿宋"/>
                <w:color w:val="auto"/>
                <w:sz w:val="28"/>
                <w:szCs w:val="28"/>
              </w:rPr>
              <w:t>)</w:t>
            </w:r>
          </w:p>
        </w:tc>
        <w:tc>
          <w:tcPr>
            <w:tcW w:w="7953" w:type="dxa"/>
            <w:noWrap w:val="0"/>
            <w:vAlign w:val="top"/>
          </w:tcPr>
          <w:p w14:paraId="260CA4E4">
            <w:pPr>
              <w:pStyle w:val="57"/>
              <w:spacing w:before="104" w:line="360" w:lineRule="auto"/>
              <w:ind w:left="31" w:leftChars="0"/>
              <w:rPr>
                <w:rFonts w:ascii="仿宋" w:hAnsi="仿宋" w:eastAsia="仿宋"/>
                <w:color w:val="auto"/>
                <w:sz w:val="28"/>
                <w:szCs w:val="28"/>
                <w:lang w:eastAsia="zh-CN"/>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r>
              <w:rPr>
                <w:rFonts w:ascii="仿宋" w:hAnsi="仿宋" w:eastAsia="仿宋"/>
                <w:color w:val="auto"/>
                <w:sz w:val="28"/>
                <w:szCs w:val="28"/>
                <w:lang w:eastAsia="zh-CN"/>
              </w:rPr>
              <w:t>………………………………</w:t>
            </w:r>
          </w:p>
        </w:tc>
        <w:tc>
          <w:tcPr>
            <w:tcW w:w="240" w:type="dxa"/>
            <w:noWrap w:val="0"/>
            <w:vAlign w:val="top"/>
          </w:tcPr>
          <w:p w14:paraId="0A636F1C">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272EFFF0">
        <w:trPr>
          <w:trHeight w:val="696" w:hRule="exact"/>
        </w:trPr>
        <w:tc>
          <w:tcPr>
            <w:tcW w:w="623" w:type="dxa"/>
            <w:noWrap w:val="0"/>
            <w:vAlign w:val="top"/>
          </w:tcPr>
          <w:p w14:paraId="33561811">
            <w:pPr>
              <w:pStyle w:val="57"/>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八</w:t>
            </w:r>
            <w:r>
              <w:rPr>
                <w:rFonts w:ascii="仿宋" w:hAnsi="仿宋" w:eastAsia="仿宋"/>
                <w:color w:val="auto"/>
                <w:sz w:val="28"/>
                <w:szCs w:val="28"/>
              </w:rPr>
              <w:t>)</w:t>
            </w:r>
          </w:p>
        </w:tc>
        <w:tc>
          <w:tcPr>
            <w:tcW w:w="7953" w:type="dxa"/>
            <w:noWrap w:val="0"/>
            <w:vAlign w:val="top"/>
          </w:tcPr>
          <w:p w14:paraId="631645EA">
            <w:pPr>
              <w:pStyle w:val="57"/>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拟派人员情况表</w:t>
            </w:r>
            <w:r>
              <w:rPr>
                <w:rFonts w:ascii="仿宋" w:hAnsi="仿宋" w:eastAsia="仿宋"/>
                <w:color w:val="auto"/>
                <w:sz w:val="28"/>
                <w:szCs w:val="28"/>
                <w:lang w:eastAsia="zh-CN"/>
              </w:rPr>
              <w:t>………………………………………………</w:t>
            </w:r>
          </w:p>
        </w:tc>
        <w:tc>
          <w:tcPr>
            <w:tcW w:w="240" w:type="dxa"/>
            <w:noWrap w:val="0"/>
            <w:vAlign w:val="top"/>
          </w:tcPr>
          <w:p w14:paraId="278AB37B">
            <w:pPr>
              <w:pStyle w:val="57"/>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433A59FD">
        <w:trPr>
          <w:trHeight w:val="696" w:hRule="exact"/>
        </w:trPr>
        <w:tc>
          <w:tcPr>
            <w:tcW w:w="623" w:type="dxa"/>
            <w:noWrap w:val="0"/>
            <w:vAlign w:val="top"/>
          </w:tcPr>
          <w:p w14:paraId="3F04C13E">
            <w:pPr>
              <w:pStyle w:val="57"/>
              <w:spacing w:before="110"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九</w:t>
            </w:r>
            <w:r>
              <w:rPr>
                <w:rFonts w:hint="eastAsia" w:ascii="仿宋" w:hAnsi="仿宋" w:eastAsia="仿宋"/>
                <w:color w:val="auto"/>
                <w:sz w:val="28"/>
                <w:szCs w:val="28"/>
                <w:lang w:eastAsia="zh-CN"/>
              </w:rPr>
              <w:t>)</w:t>
            </w:r>
            <w:r>
              <w:rPr>
                <w:rFonts w:ascii="仿宋" w:hAnsi="仿宋" w:eastAsia="仿宋"/>
                <w:color w:val="auto"/>
                <w:sz w:val="28"/>
                <w:szCs w:val="28"/>
              </w:rPr>
              <w:t>三)</w:t>
            </w:r>
          </w:p>
        </w:tc>
        <w:tc>
          <w:tcPr>
            <w:tcW w:w="7953" w:type="dxa"/>
            <w:noWrap w:val="0"/>
            <w:vAlign w:val="top"/>
          </w:tcPr>
          <w:p w14:paraId="4F34A04D">
            <w:pPr>
              <w:pStyle w:val="57"/>
              <w:spacing w:before="110"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其他材料</w:t>
            </w:r>
            <w:r>
              <w:rPr>
                <w:rFonts w:ascii="仿宋" w:hAnsi="仿宋" w:eastAsia="仿宋"/>
                <w:color w:val="auto"/>
                <w:sz w:val="28"/>
                <w:szCs w:val="28"/>
              </w:rPr>
              <w:t>………………………………………………………</w:t>
            </w:r>
            <w:r>
              <w:rPr>
                <w:rFonts w:hint="eastAsia" w:ascii="仿宋" w:hAnsi="仿宋" w:eastAsia="仿宋"/>
                <w:color w:val="auto"/>
                <w:sz w:val="28"/>
                <w:szCs w:val="28"/>
                <w:lang w:eastAsia="zh-CN"/>
              </w:rPr>
              <w:t>件</w:t>
            </w:r>
            <w:r>
              <w:rPr>
                <w:rFonts w:ascii="仿宋" w:hAnsi="仿宋" w:eastAsia="仿宋"/>
                <w:color w:val="auto"/>
                <w:sz w:val="28"/>
                <w:szCs w:val="28"/>
                <w:lang w:eastAsia="zh-CN"/>
              </w:rPr>
              <w:t>………………………………………………………</w:t>
            </w:r>
          </w:p>
        </w:tc>
        <w:tc>
          <w:tcPr>
            <w:tcW w:w="240" w:type="dxa"/>
            <w:noWrap w:val="0"/>
            <w:vAlign w:val="top"/>
          </w:tcPr>
          <w:p w14:paraId="47A25F1E">
            <w:pPr>
              <w:pStyle w:val="57"/>
              <w:spacing w:before="110" w:line="360" w:lineRule="auto"/>
              <w:ind w:right="35"/>
              <w:jc w:val="right"/>
              <w:rPr>
                <w:rFonts w:ascii="仿宋" w:hAnsi="仿宋" w:eastAsia="仿宋"/>
                <w:color w:val="auto"/>
                <w:sz w:val="28"/>
                <w:szCs w:val="28"/>
              </w:rPr>
            </w:pPr>
          </w:p>
        </w:tc>
      </w:tr>
    </w:tbl>
    <w:p w14:paraId="44520991">
      <w:pPr>
        <w:snapToGrid w:val="0"/>
        <w:spacing w:line="520" w:lineRule="exact"/>
        <w:jc w:val="left"/>
        <w:rPr>
          <w:rFonts w:ascii="仿宋" w:hAnsi="仿宋" w:eastAsia="仿宋"/>
          <w:color w:val="auto"/>
          <w:sz w:val="28"/>
          <w:szCs w:val="28"/>
        </w:rPr>
      </w:pPr>
    </w:p>
    <w:p w14:paraId="0BC4895F">
      <w:pPr>
        <w:snapToGrid w:val="0"/>
        <w:spacing w:line="520" w:lineRule="exact"/>
        <w:jc w:val="left"/>
        <w:rPr>
          <w:rFonts w:ascii="仿宋" w:hAnsi="仿宋" w:eastAsia="仿宋"/>
          <w:color w:val="auto"/>
          <w:sz w:val="28"/>
          <w:szCs w:val="28"/>
        </w:rPr>
      </w:pPr>
    </w:p>
    <w:p w14:paraId="3D3AD5D3">
      <w:pPr>
        <w:snapToGrid w:val="0"/>
        <w:spacing w:line="520" w:lineRule="exact"/>
        <w:jc w:val="left"/>
        <w:rPr>
          <w:rFonts w:ascii="仿宋" w:hAnsi="仿宋" w:eastAsia="仿宋"/>
          <w:color w:val="auto"/>
          <w:sz w:val="28"/>
          <w:szCs w:val="28"/>
        </w:rPr>
      </w:pPr>
    </w:p>
    <w:p w14:paraId="4BEBDDA2">
      <w:pPr>
        <w:snapToGrid w:val="0"/>
        <w:spacing w:line="520" w:lineRule="exact"/>
        <w:jc w:val="left"/>
        <w:rPr>
          <w:rFonts w:ascii="仿宋" w:hAnsi="仿宋" w:eastAsia="仿宋"/>
          <w:color w:val="auto"/>
          <w:sz w:val="28"/>
          <w:szCs w:val="28"/>
        </w:rPr>
      </w:pPr>
    </w:p>
    <w:p w14:paraId="20F5BD09">
      <w:pPr>
        <w:snapToGrid w:val="0"/>
        <w:spacing w:line="520" w:lineRule="exact"/>
        <w:jc w:val="left"/>
        <w:rPr>
          <w:rFonts w:ascii="仿宋" w:hAnsi="仿宋" w:eastAsia="仿宋"/>
          <w:color w:val="auto"/>
          <w:sz w:val="28"/>
          <w:szCs w:val="28"/>
        </w:rPr>
      </w:pPr>
    </w:p>
    <w:p w14:paraId="658B3AEB">
      <w:pPr>
        <w:snapToGrid w:val="0"/>
        <w:spacing w:line="520" w:lineRule="exact"/>
        <w:jc w:val="left"/>
        <w:rPr>
          <w:rFonts w:ascii="仿宋" w:hAnsi="仿宋" w:eastAsia="仿宋"/>
          <w:color w:val="auto"/>
          <w:sz w:val="28"/>
          <w:szCs w:val="28"/>
        </w:rPr>
      </w:pPr>
    </w:p>
    <w:p w14:paraId="6E0CCA45">
      <w:pPr>
        <w:snapToGrid w:val="0"/>
        <w:spacing w:line="600" w:lineRule="exact"/>
        <w:jc w:val="left"/>
        <w:rPr>
          <w:rFonts w:ascii="仿宋" w:hAnsi="仿宋" w:eastAsia="仿宋"/>
          <w:color w:val="auto"/>
          <w:sz w:val="28"/>
          <w:szCs w:val="28"/>
        </w:rPr>
      </w:pPr>
    </w:p>
    <w:p w14:paraId="456350D3">
      <w:pPr>
        <w:snapToGrid w:val="0"/>
        <w:spacing w:line="600" w:lineRule="exact"/>
        <w:ind w:firstLine="600"/>
        <w:jc w:val="center"/>
        <w:rPr>
          <w:rFonts w:ascii="仿宋" w:hAnsi="仿宋" w:eastAsia="仿宋"/>
          <w:b/>
          <w:color w:val="auto"/>
          <w:sz w:val="28"/>
          <w:szCs w:val="28"/>
        </w:rPr>
      </w:pPr>
    </w:p>
    <w:p w14:paraId="702F0083">
      <w:pPr>
        <w:snapToGrid w:val="0"/>
        <w:spacing w:line="600" w:lineRule="exact"/>
        <w:ind w:firstLine="600"/>
        <w:jc w:val="center"/>
        <w:rPr>
          <w:rFonts w:ascii="仿宋" w:hAnsi="仿宋" w:eastAsia="仿宋"/>
          <w:b/>
          <w:color w:val="auto"/>
          <w:sz w:val="28"/>
          <w:szCs w:val="28"/>
        </w:rPr>
      </w:pPr>
    </w:p>
    <w:p w14:paraId="0FD0BE30">
      <w:pPr>
        <w:snapToGrid w:val="0"/>
        <w:spacing w:line="600" w:lineRule="exact"/>
        <w:jc w:val="left"/>
        <w:rPr>
          <w:rFonts w:ascii="仿宋" w:hAnsi="仿宋" w:eastAsia="仿宋"/>
          <w:color w:val="auto"/>
          <w:sz w:val="28"/>
          <w:szCs w:val="28"/>
        </w:rPr>
      </w:pPr>
    </w:p>
    <w:p w14:paraId="718298F7">
      <w:pPr>
        <w:snapToGrid w:val="0"/>
        <w:spacing w:line="600" w:lineRule="exact"/>
        <w:jc w:val="both"/>
        <w:rPr>
          <w:rFonts w:hint="eastAsia" w:ascii="仿宋" w:hAnsi="仿宋" w:eastAsia="仿宋"/>
          <w:b/>
          <w:color w:val="auto"/>
          <w:sz w:val="28"/>
          <w:szCs w:val="28"/>
        </w:rPr>
      </w:pPr>
    </w:p>
    <w:p w14:paraId="254896FB">
      <w:pPr>
        <w:snapToGrid w:val="0"/>
        <w:spacing w:line="600" w:lineRule="exact"/>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报价函</w:t>
      </w:r>
    </w:p>
    <w:p w14:paraId="54DFBAEE">
      <w:pPr>
        <w:snapToGrid w:val="0"/>
        <w:spacing w:line="6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致：</w:t>
      </w:r>
      <w:r>
        <w:rPr>
          <w:rFonts w:hint="eastAsia" w:ascii="仿宋" w:hAnsi="仿宋" w:eastAsia="仿宋"/>
          <w:color w:val="auto"/>
          <w:sz w:val="28"/>
          <w:szCs w:val="28"/>
          <w:lang w:val="en-US" w:eastAsia="zh-CN"/>
        </w:rPr>
        <w:t>贵阳农投菜字头食品科技有限公司</w:t>
      </w:r>
    </w:p>
    <w:p w14:paraId="60B766A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我方收到并研究了贵单位的</w:t>
      </w:r>
      <w:r>
        <w:rPr>
          <w:rFonts w:hint="eastAsia" w:ascii="仿宋" w:hAnsi="仿宋" w:eastAsia="仿宋"/>
          <w:color w:val="auto"/>
          <w:sz w:val="28"/>
          <w:szCs w:val="28"/>
          <w:lang w:val="en-US" w:eastAsia="zh-CN"/>
        </w:rPr>
        <w:t>询价公告</w:t>
      </w:r>
      <w:r>
        <w:rPr>
          <w:rFonts w:ascii="仿宋" w:hAnsi="仿宋" w:eastAsia="仿宋"/>
          <w:color w:val="auto"/>
          <w:sz w:val="28"/>
          <w:szCs w:val="28"/>
        </w:rPr>
        <w:t>文件，</w:t>
      </w:r>
      <w:r>
        <w:rPr>
          <w:rFonts w:hint="eastAsia" w:ascii="仿宋" w:hAnsi="仿宋" w:eastAsia="仿宋"/>
          <w:color w:val="auto"/>
          <w:sz w:val="28"/>
          <w:szCs w:val="28"/>
        </w:rPr>
        <w:t>遵照国家招标投标相关法律、法规及有关规定，</w:t>
      </w:r>
      <w:r>
        <w:rPr>
          <w:rFonts w:ascii="仿宋" w:hAnsi="仿宋" w:eastAsia="仿宋"/>
          <w:color w:val="auto"/>
          <w:sz w:val="28"/>
          <w:szCs w:val="28"/>
        </w:rPr>
        <w:t>我</w:t>
      </w:r>
      <w:r>
        <w:rPr>
          <w:rFonts w:hint="eastAsia" w:ascii="仿宋" w:hAnsi="仿宋" w:eastAsia="仿宋"/>
          <w:color w:val="auto"/>
          <w:sz w:val="28"/>
          <w:szCs w:val="28"/>
        </w:rPr>
        <w:t>司</w:t>
      </w:r>
      <w:r>
        <w:rPr>
          <w:rFonts w:ascii="仿宋" w:hAnsi="仿宋" w:eastAsia="仿宋"/>
          <w:color w:val="auto"/>
          <w:sz w:val="28"/>
          <w:szCs w:val="28"/>
        </w:rPr>
        <w:t>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w:t>
      </w:r>
      <w:r>
        <w:rPr>
          <w:rFonts w:hint="eastAsia" w:ascii="仿宋" w:hAnsi="仿宋" w:eastAsia="仿宋"/>
          <w:color w:val="auto"/>
          <w:sz w:val="28"/>
          <w:szCs w:val="28"/>
        </w:rPr>
        <w:t>，</w:t>
      </w:r>
      <w:r>
        <w:rPr>
          <w:rFonts w:ascii="仿宋" w:hAnsi="仿宋" w:eastAsia="仿宋"/>
          <w:color w:val="auto"/>
          <w:sz w:val="28"/>
          <w:szCs w:val="28"/>
        </w:rPr>
        <w:t>愿意按</w:t>
      </w:r>
      <w:r>
        <w:rPr>
          <w:rFonts w:hint="eastAsia" w:ascii="仿宋" w:hAnsi="仿宋" w:eastAsia="仿宋"/>
          <w:color w:val="auto"/>
          <w:sz w:val="28"/>
          <w:szCs w:val="28"/>
        </w:rPr>
        <w:t>我司的收费标准为基础，并响应本项目</w:t>
      </w:r>
      <w:r>
        <w:rPr>
          <w:rFonts w:hint="eastAsia" w:ascii="仿宋" w:hAnsi="仿宋" w:eastAsia="仿宋"/>
          <w:color w:val="auto"/>
          <w:sz w:val="28"/>
          <w:szCs w:val="28"/>
          <w:lang w:val="en-US" w:eastAsia="zh-CN"/>
        </w:rPr>
        <w:t>询价</w:t>
      </w:r>
      <w:r>
        <w:rPr>
          <w:rFonts w:hint="eastAsia" w:ascii="仿宋" w:hAnsi="仿宋" w:eastAsia="仿宋"/>
          <w:color w:val="auto"/>
          <w:sz w:val="28"/>
          <w:szCs w:val="28"/>
        </w:rPr>
        <w:t>文件</w:t>
      </w:r>
      <w:r>
        <w:rPr>
          <w:rFonts w:ascii="仿宋" w:hAnsi="仿宋" w:eastAsia="仿宋"/>
          <w:color w:val="auto"/>
          <w:sz w:val="28"/>
          <w:szCs w:val="28"/>
        </w:rPr>
        <w:t>规定的内容，</w:t>
      </w:r>
      <w:r>
        <w:rPr>
          <w:rFonts w:hint="eastAsia" w:ascii="仿宋" w:hAnsi="仿宋" w:eastAsia="仿宋"/>
          <w:color w:val="auto"/>
          <w:sz w:val="28"/>
          <w:szCs w:val="28"/>
          <w:lang w:val="en-US" w:eastAsia="zh-CN"/>
        </w:rPr>
        <w:t>以报价</w:t>
      </w:r>
      <w:r>
        <w:rPr>
          <w:rFonts w:hint="eastAsia" w:ascii="仿宋" w:hAnsi="仿宋" w:eastAsia="仿宋"/>
          <w:color w:val="auto"/>
          <w:sz w:val="28"/>
          <w:szCs w:val="28"/>
          <w:u w:val="single"/>
          <w:lang w:val="en-US" w:eastAsia="zh-CN"/>
        </w:rPr>
        <w:t>：      元</w:t>
      </w:r>
      <w:r>
        <w:rPr>
          <w:rFonts w:hint="eastAsia" w:ascii="仿宋" w:hAnsi="仿宋" w:eastAsia="仿宋"/>
          <w:color w:val="auto"/>
          <w:sz w:val="28"/>
          <w:szCs w:val="28"/>
          <w:u w:val="none"/>
          <w:lang w:val="en-US" w:eastAsia="zh-CN"/>
        </w:rPr>
        <w:t>，</w:t>
      </w:r>
      <w:r>
        <w:rPr>
          <w:rFonts w:ascii="仿宋" w:hAnsi="仿宋" w:eastAsia="仿宋"/>
          <w:color w:val="auto"/>
          <w:sz w:val="28"/>
          <w:szCs w:val="28"/>
        </w:rPr>
        <w:t>承担</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项目的</w:t>
      </w:r>
      <w:r>
        <w:rPr>
          <w:rFonts w:hint="eastAsia" w:ascii="仿宋" w:hAnsi="仿宋" w:eastAsia="仿宋"/>
          <w:color w:val="auto"/>
          <w:sz w:val="28"/>
          <w:szCs w:val="28"/>
        </w:rPr>
        <w:t>服务</w:t>
      </w:r>
      <w:r>
        <w:rPr>
          <w:rFonts w:hint="eastAsia" w:ascii="仿宋" w:hAnsi="仿宋" w:eastAsia="仿宋"/>
          <w:color w:val="auto"/>
          <w:sz w:val="28"/>
          <w:szCs w:val="28"/>
          <w:lang w:val="en-US" w:eastAsia="zh-CN"/>
        </w:rPr>
        <w:t>工作</w:t>
      </w:r>
      <w:r>
        <w:rPr>
          <w:rFonts w:ascii="仿宋" w:hAnsi="仿宋" w:eastAsia="仿宋"/>
          <w:color w:val="auto"/>
          <w:sz w:val="28"/>
          <w:szCs w:val="28"/>
        </w:rPr>
        <w:t>，承诺严格执行</w:t>
      </w:r>
      <w:r>
        <w:rPr>
          <w:rFonts w:hint="eastAsia" w:ascii="仿宋" w:hAnsi="仿宋" w:eastAsia="仿宋"/>
          <w:color w:val="auto"/>
          <w:sz w:val="28"/>
          <w:szCs w:val="28"/>
        </w:rPr>
        <w:t>谈判响应人</w:t>
      </w:r>
      <w:r>
        <w:rPr>
          <w:rFonts w:ascii="仿宋" w:hAnsi="仿宋" w:eastAsia="仿宋"/>
          <w:color w:val="auto"/>
          <w:sz w:val="28"/>
          <w:szCs w:val="28"/>
        </w:rPr>
        <w:t>的责任和义务。应由承包者承担的风险，我方在</w:t>
      </w:r>
      <w:r>
        <w:rPr>
          <w:rFonts w:hint="eastAsia" w:ascii="仿宋" w:hAnsi="仿宋" w:eastAsia="仿宋"/>
          <w:color w:val="auto"/>
          <w:sz w:val="28"/>
          <w:szCs w:val="28"/>
        </w:rPr>
        <w:t>响应报价</w:t>
      </w:r>
      <w:r>
        <w:rPr>
          <w:rFonts w:ascii="仿宋" w:hAnsi="仿宋" w:eastAsia="仿宋"/>
          <w:color w:val="auto"/>
          <w:sz w:val="28"/>
          <w:szCs w:val="28"/>
        </w:rPr>
        <w:t>中已列入费用。</w:t>
      </w:r>
    </w:p>
    <w:p w14:paraId="215BC2E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．如果我方成为最终成交人，将按照合同约定的日期开始本项目采购范围内工作内容的服务。我方同意本报价函在谈判文件规定的提交响应文件截止时间后，对我方具有约束力，且随时准备接受</w:t>
      </w:r>
      <w:r>
        <w:rPr>
          <w:rFonts w:hint="eastAsia" w:ascii="仿宋" w:hAnsi="仿宋" w:eastAsia="仿宋"/>
          <w:color w:val="auto"/>
          <w:sz w:val="28"/>
          <w:szCs w:val="28"/>
          <w:lang w:val="en-US" w:eastAsia="zh-CN"/>
        </w:rPr>
        <w:t>贵</w:t>
      </w:r>
      <w:r>
        <w:rPr>
          <w:rFonts w:hint="eastAsia" w:ascii="仿宋" w:hAnsi="仿宋" w:eastAsia="仿宋"/>
          <w:color w:val="auto"/>
          <w:sz w:val="28"/>
          <w:szCs w:val="28"/>
        </w:rPr>
        <w:t>方发出的成交通知。</w:t>
      </w:r>
    </w:p>
    <w:p w14:paraId="680AB028">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．如果我方成为最终成交人，我方承诺按照采购人要求完成，同时承诺不再另行收取费用;我方承诺在服务期内完成采购范围的内容并提供相应的服务。</w:t>
      </w:r>
    </w:p>
    <w:p w14:paraId="2AF4B0D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．在签署协议书之前，本报价函，包括其所有附属文件，将构成双方之间具有约束力的合同文件。</w:t>
      </w:r>
    </w:p>
    <w:p w14:paraId="1E780A98">
      <w:pPr>
        <w:spacing w:line="360" w:lineRule="auto"/>
        <w:ind w:right="720"/>
        <w:jc w:val="both"/>
        <w:rPr>
          <w:rFonts w:ascii="仿宋" w:hAnsi="仿宋" w:eastAsia="仿宋"/>
          <w:bCs/>
          <w:color w:val="auto"/>
          <w:sz w:val="28"/>
          <w:szCs w:val="28"/>
        </w:rPr>
      </w:pPr>
    </w:p>
    <w:p w14:paraId="5CD5585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AE4D505">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B58D4D0">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30FCC3A0">
      <w:pPr>
        <w:tabs>
          <w:tab w:val="left" w:pos="1600"/>
        </w:tabs>
        <w:snapToGrid w:val="0"/>
        <w:spacing w:line="56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服务方案</w:t>
      </w:r>
    </w:p>
    <w:p w14:paraId="2F96565B">
      <w:pPr>
        <w:pStyle w:val="2"/>
        <w:ind w:left="0" w:leftChars="0" w:firstLine="0" w:firstLineChars="0"/>
        <w:jc w:val="center"/>
        <w:rPr>
          <w:rFonts w:hint="eastAsia"/>
          <w:lang w:val="en-US" w:eastAsia="zh-CN"/>
        </w:rPr>
      </w:pPr>
      <w:r>
        <w:rPr>
          <w:rFonts w:hint="eastAsia" w:ascii="仿宋" w:hAnsi="仿宋" w:eastAsia="仿宋"/>
          <w:b/>
          <w:color w:val="auto"/>
          <w:sz w:val="28"/>
          <w:szCs w:val="28"/>
          <w:lang w:val="en-US" w:eastAsia="zh-CN"/>
        </w:rPr>
        <w:t>（格式自拟）</w:t>
      </w:r>
    </w:p>
    <w:p w14:paraId="60694061">
      <w:pPr>
        <w:snapToGrid w:val="0"/>
        <w:spacing w:line="600" w:lineRule="exact"/>
        <w:ind w:firstLine="600"/>
        <w:jc w:val="center"/>
        <w:rPr>
          <w:rFonts w:hint="eastAsia" w:ascii="宋体" w:hAnsi="宋体" w:cs="宋体"/>
          <w:color w:val="000000"/>
          <w:sz w:val="24"/>
        </w:rPr>
      </w:pPr>
      <w:r>
        <w:rPr>
          <w:rFonts w:hint="eastAsia" w:ascii="宋体" w:hAnsi="宋体" w:cs="宋体"/>
          <w:color w:val="000000"/>
          <w:sz w:val="28"/>
          <w:szCs w:val="28"/>
        </w:rPr>
        <w:t xml:space="preserve"> </w:t>
      </w:r>
      <w:r>
        <w:rPr>
          <w:rFonts w:hint="eastAsia" w:ascii="宋体" w:hAnsi="宋体" w:cs="宋体"/>
          <w:color w:val="000000"/>
          <w:sz w:val="24"/>
        </w:rPr>
        <w:t xml:space="preserve">    </w:t>
      </w:r>
    </w:p>
    <w:p w14:paraId="5043363A">
      <w:pPr>
        <w:pStyle w:val="2"/>
        <w:rPr>
          <w:rFonts w:hint="eastAsia" w:ascii="宋体" w:hAnsi="宋体" w:cs="宋体"/>
          <w:color w:val="000000"/>
          <w:sz w:val="24"/>
        </w:rPr>
      </w:pPr>
    </w:p>
    <w:p w14:paraId="11C926C6">
      <w:pPr>
        <w:pStyle w:val="2"/>
        <w:rPr>
          <w:rFonts w:hint="eastAsia" w:ascii="宋体" w:hAnsi="宋体" w:cs="宋体"/>
          <w:color w:val="000000"/>
          <w:sz w:val="24"/>
        </w:rPr>
      </w:pPr>
    </w:p>
    <w:p w14:paraId="066D0607">
      <w:pPr>
        <w:pStyle w:val="2"/>
        <w:rPr>
          <w:rFonts w:hint="eastAsia" w:ascii="宋体" w:hAnsi="宋体" w:cs="宋体"/>
          <w:color w:val="000000"/>
          <w:sz w:val="24"/>
        </w:rPr>
      </w:pPr>
    </w:p>
    <w:p w14:paraId="43BC6BF7">
      <w:pPr>
        <w:pStyle w:val="2"/>
        <w:rPr>
          <w:rFonts w:hint="eastAsia" w:ascii="宋体" w:hAnsi="宋体" w:cs="宋体"/>
          <w:color w:val="000000"/>
          <w:sz w:val="24"/>
        </w:rPr>
      </w:pPr>
    </w:p>
    <w:p w14:paraId="04F565DD">
      <w:pPr>
        <w:pStyle w:val="2"/>
        <w:rPr>
          <w:rFonts w:hint="eastAsia" w:ascii="宋体" w:hAnsi="宋体" w:cs="宋体"/>
          <w:color w:val="000000"/>
          <w:sz w:val="24"/>
        </w:rPr>
      </w:pPr>
    </w:p>
    <w:p w14:paraId="5937827D">
      <w:pPr>
        <w:pStyle w:val="2"/>
        <w:rPr>
          <w:rFonts w:hint="eastAsia" w:ascii="宋体" w:hAnsi="宋体" w:cs="宋体"/>
          <w:color w:val="000000"/>
          <w:sz w:val="24"/>
        </w:rPr>
      </w:pPr>
    </w:p>
    <w:p w14:paraId="1A57E64B">
      <w:pPr>
        <w:pStyle w:val="2"/>
        <w:rPr>
          <w:rFonts w:hint="eastAsia" w:ascii="宋体" w:hAnsi="宋体" w:cs="宋体"/>
          <w:color w:val="000000"/>
          <w:sz w:val="24"/>
        </w:rPr>
      </w:pPr>
    </w:p>
    <w:p w14:paraId="0E257994">
      <w:pPr>
        <w:pStyle w:val="2"/>
        <w:rPr>
          <w:rFonts w:hint="eastAsia" w:ascii="宋体" w:hAnsi="宋体" w:cs="宋体"/>
          <w:color w:val="000000"/>
          <w:sz w:val="24"/>
        </w:rPr>
      </w:pPr>
    </w:p>
    <w:p w14:paraId="3C0574B7">
      <w:pPr>
        <w:pStyle w:val="2"/>
        <w:rPr>
          <w:rFonts w:hint="eastAsia" w:ascii="宋体" w:hAnsi="宋体" w:cs="宋体"/>
          <w:color w:val="000000"/>
          <w:sz w:val="24"/>
        </w:rPr>
      </w:pPr>
    </w:p>
    <w:p w14:paraId="79B5BA83">
      <w:pPr>
        <w:pStyle w:val="2"/>
        <w:rPr>
          <w:rFonts w:hint="eastAsia" w:ascii="宋体" w:hAnsi="宋体" w:cs="宋体"/>
          <w:color w:val="000000"/>
          <w:sz w:val="24"/>
        </w:rPr>
      </w:pPr>
    </w:p>
    <w:p w14:paraId="68794E64">
      <w:pPr>
        <w:pStyle w:val="2"/>
        <w:rPr>
          <w:rFonts w:hint="eastAsia" w:ascii="宋体" w:hAnsi="宋体" w:cs="宋体"/>
          <w:color w:val="000000"/>
          <w:sz w:val="24"/>
        </w:rPr>
      </w:pPr>
    </w:p>
    <w:p w14:paraId="09D0C998">
      <w:pPr>
        <w:pStyle w:val="2"/>
        <w:rPr>
          <w:rFonts w:hint="eastAsia" w:ascii="宋体" w:hAnsi="宋体" w:cs="宋体"/>
          <w:color w:val="000000"/>
          <w:sz w:val="24"/>
        </w:rPr>
      </w:pPr>
    </w:p>
    <w:p w14:paraId="24032CDA">
      <w:pPr>
        <w:pStyle w:val="2"/>
        <w:rPr>
          <w:rFonts w:hint="eastAsia" w:ascii="宋体" w:hAnsi="宋体" w:cs="宋体"/>
          <w:color w:val="000000"/>
          <w:sz w:val="24"/>
        </w:rPr>
      </w:pPr>
    </w:p>
    <w:p w14:paraId="3E33EA04">
      <w:pPr>
        <w:pStyle w:val="2"/>
        <w:rPr>
          <w:rFonts w:hint="eastAsia" w:ascii="宋体" w:hAnsi="宋体" w:cs="宋体"/>
          <w:color w:val="000000"/>
          <w:sz w:val="24"/>
        </w:rPr>
      </w:pPr>
    </w:p>
    <w:p w14:paraId="67777D9E">
      <w:pPr>
        <w:pStyle w:val="2"/>
        <w:rPr>
          <w:rFonts w:hint="eastAsia" w:ascii="宋体" w:hAnsi="宋体" w:cs="宋体"/>
          <w:color w:val="000000"/>
          <w:sz w:val="24"/>
        </w:rPr>
      </w:pPr>
    </w:p>
    <w:p w14:paraId="38D021BD">
      <w:pPr>
        <w:pStyle w:val="2"/>
        <w:rPr>
          <w:rFonts w:hint="eastAsia" w:ascii="宋体" w:hAnsi="宋体" w:cs="宋体"/>
          <w:color w:val="000000"/>
          <w:sz w:val="24"/>
        </w:rPr>
      </w:pPr>
    </w:p>
    <w:p w14:paraId="33CE3834">
      <w:pPr>
        <w:pStyle w:val="2"/>
        <w:rPr>
          <w:rFonts w:hint="eastAsia" w:ascii="宋体" w:hAnsi="宋体" w:cs="宋体"/>
          <w:color w:val="000000"/>
          <w:sz w:val="24"/>
        </w:rPr>
      </w:pPr>
    </w:p>
    <w:p w14:paraId="5AA89F65">
      <w:pPr>
        <w:pStyle w:val="2"/>
        <w:rPr>
          <w:rFonts w:hint="eastAsia" w:ascii="宋体" w:hAnsi="宋体" w:cs="宋体"/>
          <w:color w:val="000000"/>
          <w:sz w:val="24"/>
        </w:rPr>
      </w:pPr>
    </w:p>
    <w:p w14:paraId="4144ABBC">
      <w:pPr>
        <w:pStyle w:val="2"/>
        <w:rPr>
          <w:rFonts w:hint="eastAsia" w:ascii="宋体" w:hAnsi="宋体" w:cs="宋体"/>
          <w:color w:val="000000"/>
          <w:sz w:val="24"/>
        </w:rPr>
      </w:pPr>
    </w:p>
    <w:p w14:paraId="2C6A1055">
      <w:pPr>
        <w:pStyle w:val="2"/>
        <w:rPr>
          <w:rFonts w:hint="eastAsia" w:ascii="宋体" w:hAnsi="宋体" w:cs="宋体"/>
          <w:color w:val="000000"/>
          <w:sz w:val="24"/>
        </w:rPr>
      </w:pPr>
    </w:p>
    <w:p w14:paraId="6DB26FD9">
      <w:pPr>
        <w:pStyle w:val="2"/>
        <w:rPr>
          <w:rFonts w:hint="eastAsia" w:ascii="宋体" w:hAnsi="宋体" w:cs="宋体"/>
          <w:color w:val="000000"/>
          <w:sz w:val="24"/>
        </w:rPr>
      </w:pPr>
    </w:p>
    <w:p w14:paraId="6B91F691">
      <w:pPr>
        <w:pStyle w:val="2"/>
        <w:rPr>
          <w:rFonts w:hint="eastAsia" w:ascii="宋体" w:hAnsi="宋体" w:cs="宋体"/>
          <w:color w:val="000000"/>
          <w:sz w:val="24"/>
        </w:rPr>
      </w:pPr>
    </w:p>
    <w:p w14:paraId="0252D1C3">
      <w:pPr>
        <w:pStyle w:val="2"/>
        <w:rPr>
          <w:rFonts w:hint="eastAsia" w:ascii="宋体" w:hAnsi="宋体" w:cs="宋体"/>
          <w:color w:val="000000"/>
          <w:sz w:val="24"/>
        </w:rPr>
      </w:pPr>
    </w:p>
    <w:p w14:paraId="290C5E02">
      <w:pPr>
        <w:pStyle w:val="2"/>
        <w:rPr>
          <w:rFonts w:hint="eastAsia" w:ascii="宋体" w:hAnsi="宋体" w:cs="宋体"/>
          <w:color w:val="000000"/>
          <w:sz w:val="24"/>
        </w:rPr>
      </w:pPr>
    </w:p>
    <w:p w14:paraId="3C44066A">
      <w:pPr>
        <w:pStyle w:val="2"/>
        <w:rPr>
          <w:rFonts w:hint="eastAsia" w:ascii="宋体" w:hAnsi="宋体" w:cs="宋体"/>
          <w:color w:val="000000"/>
          <w:sz w:val="24"/>
        </w:rPr>
      </w:pPr>
    </w:p>
    <w:p w14:paraId="4B8265EB">
      <w:pPr>
        <w:pStyle w:val="2"/>
        <w:rPr>
          <w:rFonts w:hint="eastAsia" w:ascii="宋体" w:hAnsi="宋体" w:cs="宋体"/>
          <w:color w:val="000000"/>
          <w:sz w:val="24"/>
        </w:rPr>
      </w:pPr>
    </w:p>
    <w:p w14:paraId="3C0A5040">
      <w:pPr>
        <w:pStyle w:val="2"/>
        <w:rPr>
          <w:rFonts w:hint="eastAsia" w:ascii="宋体" w:hAnsi="宋体" w:cs="宋体"/>
          <w:color w:val="000000"/>
          <w:sz w:val="24"/>
        </w:rPr>
      </w:pPr>
    </w:p>
    <w:p w14:paraId="1690EA3B">
      <w:pPr>
        <w:pStyle w:val="2"/>
        <w:rPr>
          <w:rFonts w:hint="eastAsia" w:ascii="宋体" w:hAnsi="宋体" w:cs="宋体"/>
          <w:color w:val="000000"/>
          <w:sz w:val="24"/>
        </w:rPr>
      </w:pPr>
    </w:p>
    <w:p w14:paraId="56F475C7">
      <w:pPr>
        <w:pStyle w:val="2"/>
        <w:rPr>
          <w:rFonts w:hint="eastAsia" w:ascii="宋体" w:hAnsi="宋体" w:cs="宋体"/>
          <w:color w:val="000000"/>
          <w:sz w:val="24"/>
        </w:rPr>
      </w:pPr>
    </w:p>
    <w:p w14:paraId="6E7B1463">
      <w:pPr>
        <w:pStyle w:val="2"/>
        <w:rPr>
          <w:rFonts w:hint="eastAsia" w:ascii="宋体" w:hAnsi="宋体" w:cs="宋体"/>
          <w:color w:val="000000"/>
          <w:sz w:val="24"/>
        </w:rPr>
      </w:pPr>
    </w:p>
    <w:p w14:paraId="0AC119C3">
      <w:pPr>
        <w:pStyle w:val="2"/>
        <w:rPr>
          <w:rFonts w:hint="eastAsia" w:ascii="宋体" w:hAnsi="宋体" w:cs="宋体"/>
          <w:color w:val="000000"/>
          <w:sz w:val="24"/>
        </w:rPr>
      </w:pPr>
    </w:p>
    <w:p w14:paraId="2D78CBE0">
      <w:pPr>
        <w:pStyle w:val="2"/>
        <w:rPr>
          <w:rFonts w:hint="eastAsia" w:ascii="宋体" w:hAnsi="宋体" w:cs="宋体"/>
          <w:color w:val="000000"/>
          <w:sz w:val="24"/>
        </w:rPr>
      </w:pPr>
    </w:p>
    <w:p w14:paraId="6A28A7E8">
      <w:pPr>
        <w:pStyle w:val="2"/>
        <w:rPr>
          <w:rFonts w:hint="eastAsia" w:ascii="宋体" w:hAnsi="宋体" w:cs="宋体"/>
          <w:color w:val="000000"/>
          <w:sz w:val="24"/>
        </w:rPr>
      </w:pPr>
    </w:p>
    <w:p w14:paraId="4917F5FB">
      <w:pPr>
        <w:pStyle w:val="2"/>
        <w:rPr>
          <w:rFonts w:hint="eastAsia" w:ascii="宋体" w:hAnsi="宋体" w:cs="宋体"/>
          <w:color w:val="000000"/>
          <w:sz w:val="24"/>
        </w:rPr>
      </w:pPr>
    </w:p>
    <w:p w14:paraId="5303296B">
      <w:pPr>
        <w:pStyle w:val="2"/>
        <w:rPr>
          <w:rFonts w:hint="eastAsia" w:ascii="宋体" w:hAnsi="宋体" w:cs="宋体"/>
          <w:color w:val="000000"/>
          <w:sz w:val="24"/>
        </w:rPr>
      </w:pPr>
    </w:p>
    <w:p w14:paraId="5EC59707">
      <w:pPr>
        <w:pStyle w:val="2"/>
        <w:rPr>
          <w:rFonts w:hint="eastAsia" w:ascii="宋体" w:hAnsi="宋体" w:cs="宋体"/>
          <w:color w:val="000000"/>
          <w:sz w:val="24"/>
        </w:rPr>
      </w:pPr>
    </w:p>
    <w:p w14:paraId="3D5A8AB7">
      <w:pPr>
        <w:pStyle w:val="2"/>
        <w:rPr>
          <w:rFonts w:hint="eastAsia" w:ascii="宋体" w:hAnsi="宋体" w:cs="宋体"/>
          <w:color w:val="000000"/>
          <w:sz w:val="24"/>
        </w:rPr>
      </w:pPr>
    </w:p>
    <w:p w14:paraId="7A118BB1">
      <w:pPr>
        <w:snapToGrid w:val="0"/>
        <w:spacing w:line="600" w:lineRule="exact"/>
        <w:ind w:firstLine="600"/>
        <w:jc w:val="center"/>
        <w:rPr>
          <w:rFonts w:hint="eastAsia" w:ascii="仿宋" w:hAnsi="仿宋" w:eastAsia="仿宋"/>
          <w:b/>
          <w:color w:val="auto"/>
          <w:sz w:val="28"/>
          <w:szCs w:val="28"/>
        </w:rPr>
      </w:pPr>
    </w:p>
    <w:p w14:paraId="6FBD363C">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响应承诺函</w:t>
      </w:r>
    </w:p>
    <w:p w14:paraId="0AE55F4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我公司慎重作出以下承诺 ：</w:t>
      </w:r>
    </w:p>
    <w:p w14:paraId="3FAE4C9E">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 xml:space="preserve">一、关于响应资格的承诺 </w:t>
      </w:r>
    </w:p>
    <w:p w14:paraId="5108543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（1）（被或未被）责令停业的；</w:t>
      </w:r>
    </w:p>
    <w:p w14:paraId="3473B5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 （被或未被）暂停或取消执业资格的；</w:t>
      </w:r>
    </w:p>
    <w:p w14:paraId="2EE1EEE0">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（3）财产（被或未被）接管或冻结的；</w:t>
      </w:r>
    </w:p>
    <w:p w14:paraId="46FF2D7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（4）在响应过程中</w:t>
      </w:r>
      <w:r>
        <w:rPr>
          <w:rFonts w:hint="eastAsia" w:ascii="仿宋" w:hAnsi="仿宋" w:eastAsia="仿宋"/>
          <w:color w:val="auto"/>
          <w:sz w:val="28"/>
          <w:szCs w:val="28"/>
          <w:lang w:eastAsia="zh-CN"/>
        </w:rPr>
        <w:t>（</w:t>
      </w:r>
      <w:r>
        <w:rPr>
          <w:rFonts w:hint="eastAsia" w:ascii="仿宋" w:hAnsi="仿宋" w:eastAsia="仿宋"/>
          <w:color w:val="auto"/>
          <w:sz w:val="28"/>
          <w:szCs w:val="28"/>
        </w:rPr>
        <w:t>有或没有）弄虚作假、行贿或者其他违法违规行为。</w:t>
      </w:r>
    </w:p>
    <w:p w14:paraId="501DD6D3">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二、针对服务技术要求和执行国家强制性标准的承诺</w:t>
      </w:r>
    </w:p>
    <w:p w14:paraId="73D1A75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服务符合国家相关规程规范的要求，并严格执行国家强制性和指导性标准。</w:t>
      </w:r>
    </w:p>
    <w:p w14:paraId="42B0C010">
      <w:pPr>
        <w:snapToGrid w:val="0"/>
        <w:spacing w:line="600" w:lineRule="exact"/>
        <w:ind w:firstLine="600"/>
        <w:jc w:val="left"/>
        <w:rPr>
          <w:rFonts w:ascii="仿宋" w:hAnsi="仿宋" w:eastAsia="仿宋"/>
          <w:color w:val="auto"/>
          <w:sz w:val="28"/>
          <w:szCs w:val="28"/>
        </w:rPr>
      </w:pPr>
      <w:bookmarkStart w:id="0" w:name="D10资格标投标承诺函"/>
      <w:bookmarkEnd w:id="0"/>
      <w:bookmarkStart w:id="1" w:name="D8投标承诺函"/>
      <w:r>
        <w:rPr>
          <w:rFonts w:hint="eastAsia" w:ascii="仿宋" w:hAnsi="仿宋" w:eastAsia="仿宋"/>
          <w:color w:val="auto"/>
          <w:sz w:val="28"/>
          <w:szCs w:val="28"/>
        </w:rPr>
        <w:t>三、其他承诺</w:t>
      </w:r>
    </w:p>
    <w:p w14:paraId="39E6001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1、我单位是自己参加谈判，如我单位成为最终成交人，则由我单位自己组织实施，不挂靠，不转包。如此承诺不实，则我单位自动放弃成交人资格。</w:t>
      </w:r>
    </w:p>
    <w:p w14:paraId="7C2ECF5A">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2、如我单位参与谈判的相关资料有弄虚作假情况，我单位将自动放弃成交人资格。</w:t>
      </w:r>
    </w:p>
    <w:p w14:paraId="40914DD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3、我单位完全响应</w:t>
      </w:r>
      <w:r>
        <w:rPr>
          <w:rFonts w:hint="eastAsia" w:ascii="仿宋" w:hAnsi="仿宋" w:eastAsia="仿宋"/>
          <w:color w:val="auto"/>
          <w:sz w:val="28"/>
          <w:szCs w:val="28"/>
          <w:lang w:val="en-US" w:eastAsia="zh-CN"/>
        </w:rPr>
        <w:t>询价公告</w:t>
      </w:r>
      <w:r>
        <w:rPr>
          <w:rFonts w:hint="eastAsia" w:ascii="仿宋" w:hAnsi="仿宋" w:eastAsia="仿宋"/>
          <w:color w:val="auto"/>
          <w:sz w:val="28"/>
          <w:szCs w:val="28"/>
        </w:rPr>
        <w:t>文件要求。</w:t>
      </w:r>
    </w:p>
    <w:p w14:paraId="5D33AC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如上述</w:t>
      </w:r>
      <w:bookmarkEnd w:id="1"/>
      <w:r>
        <w:rPr>
          <w:rFonts w:hint="eastAsia" w:ascii="仿宋" w:hAnsi="仿宋" w:eastAsia="仿宋"/>
          <w:color w:val="auto"/>
          <w:sz w:val="28"/>
          <w:szCs w:val="28"/>
        </w:rPr>
        <w:t>承诺不实，将承担由此产生的全部责任。</w:t>
      </w:r>
    </w:p>
    <w:p w14:paraId="6901717C">
      <w:pPr>
        <w:snapToGrid w:val="0"/>
        <w:spacing w:line="600" w:lineRule="exact"/>
        <w:jc w:val="left"/>
        <w:rPr>
          <w:rFonts w:ascii="仿宋" w:hAnsi="仿宋" w:eastAsia="仿宋"/>
          <w:color w:val="auto"/>
          <w:sz w:val="28"/>
          <w:szCs w:val="28"/>
        </w:rPr>
      </w:pPr>
    </w:p>
    <w:p w14:paraId="507433E0">
      <w:pPr>
        <w:snapToGrid w:val="0"/>
        <w:spacing w:line="600" w:lineRule="exact"/>
        <w:ind w:firstLine="600"/>
        <w:jc w:val="left"/>
        <w:rPr>
          <w:rFonts w:ascii="仿宋" w:hAnsi="仿宋" w:eastAsia="仿宋"/>
          <w:color w:val="auto"/>
          <w:sz w:val="28"/>
          <w:szCs w:val="28"/>
        </w:rPr>
      </w:pPr>
    </w:p>
    <w:p w14:paraId="6B0D16AD">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3D7304DB">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25DA81F">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6AA2366C">
      <w:pPr>
        <w:snapToGrid w:val="0"/>
        <w:spacing w:line="600" w:lineRule="exact"/>
        <w:ind w:firstLine="600"/>
        <w:jc w:val="center"/>
        <w:rPr>
          <w:rFonts w:ascii="仿宋" w:hAnsi="仿宋" w:eastAsia="仿宋"/>
          <w:b/>
          <w:color w:val="auto"/>
          <w:sz w:val="28"/>
          <w:szCs w:val="28"/>
        </w:rPr>
      </w:pPr>
      <w:r>
        <w:rPr>
          <w:rFonts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lang w:eastAsia="zh-CN"/>
        </w:rPr>
        <w:t>）</w:t>
      </w:r>
      <w:r>
        <w:rPr>
          <w:rFonts w:ascii="仿宋" w:hAnsi="仿宋" w:eastAsia="仿宋"/>
          <w:b/>
          <w:color w:val="auto"/>
          <w:sz w:val="28"/>
          <w:szCs w:val="28"/>
        </w:rPr>
        <w:t>法定代表人身份证明</w:t>
      </w:r>
    </w:p>
    <w:p w14:paraId="598A3E6A">
      <w:pPr>
        <w:snapToGrid w:val="0"/>
        <w:spacing w:line="600" w:lineRule="exact"/>
        <w:rPr>
          <w:rFonts w:ascii="仿宋" w:hAnsi="仿宋" w:eastAsia="仿宋"/>
          <w:b/>
          <w:color w:val="auto"/>
          <w:sz w:val="28"/>
          <w:szCs w:val="28"/>
        </w:rPr>
      </w:pPr>
    </w:p>
    <w:p w14:paraId="0EE93E3D">
      <w:pPr>
        <w:snapToGrid w:val="0"/>
        <w:spacing w:line="600" w:lineRule="exact"/>
        <w:ind w:firstLine="600"/>
        <w:jc w:val="center"/>
        <w:rPr>
          <w:rFonts w:ascii="仿宋" w:hAnsi="仿宋" w:eastAsia="仿宋"/>
          <w:b/>
          <w:color w:val="auto"/>
          <w:sz w:val="28"/>
          <w:szCs w:val="28"/>
        </w:rPr>
      </w:pPr>
    </w:p>
    <w:p w14:paraId="215FDE88">
      <w:pPr>
        <w:spacing w:line="360" w:lineRule="auto"/>
        <w:jc w:val="left"/>
        <w:rPr>
          <w:rFonts w:ascii="仿宋" w:hAnsi="仿宋" w:eastAsia="仿宋"/>
          <w:bCs/>
          <w:color w:val="auto"/>
          <w:sz w:val="28"/>
          <w:szCs w:val="28"/>
        </w:rPr>
      </w:pPr>
      <w:r>
        <w:rPr>
          <w:rFonts w:ascii="仿宋" w:hAnsi="仿宋" w:eastAsia="仿宋"/>
          <w:bCs/>
          <w:color w:val="auto"/>
          <w:sz w:val="28"/>
          <w:szCs w:val="28"/>
        </w:rPr>
        <w:t>供应商名称：</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0901153A">
      <w:pPr>
        <w:spacing w:line="360" w:lineRule="auto"/>
        <w:jc w:val="left"/>
        <w:rPr>
          <w:rFonts w:ascii="仿宋" w:hAnsi="仿宋" w:eastAsia="仿宋"/>
          <w:bCs/>
          <w:color w:val="auto"/>
          <w:sz w:val="28"/>
          <w:szCs w:val="28"/>
        </w:rPr>
      </w:pPr>
      <w:r>
        <w:rPr>
          <w:rFonts w:ascii="仿宋" w:hAnsi="仿宋" w:eastAsia="仿宋"/>
          <w:bCs/>
          <w:color w:val="auto"/>
          <w:sz w:val="28"/>
          <w:szCs w:val="28"/>
        </w:rPr>
        <w:t>单位性质：</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地址：</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成立时间：</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5415B57F">
      <w:pPr>
        <w:spacing w:line="360" w:lineRule="auto"/>
        <w:jc w:val="left"/>
        <w:rPr>
          <w:rFonts w:ascii="仿宋" w:hAnsi="仿宋" w:eastAsia="仿宋"/>
          <w:bCs/>
          <w:color w:val="auto"/>
          <w:sz w:val="28"/>
          <w:szCs w:val="28"/>
        </w:rPr>
      </w:pPr>
      <w:r>
        <w:rPr>
          <w:rFonts w:ascii="仿宋" w:hAnsi="仿宋" w:eastAsia="仿宋"/>
          <w:bCs/>
          <w:color w:val="auto"/>
          <w:sz w:val="28"/>
          <w:szCs w:val="28"/>
        </w:rPr>
        <w:t>经营期限：</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02F8CB6">
      <w:pPr>
        <w:spacing w:line="360" w:lineRule="auto"/>
        <w:jc w:val="left"/>
        <w:rPr>
          <w:rFonts w:ascii="仿宋" w:hAnsi="仿宋" w:eastAsia="仿宋"/>
          <w:bCs/>
          <w:color w:val="auto"/>
          <w:sz w:val="28"/>
          <w:szCs w:val="28"/>
        </w:rPr>
      </w:pPr>
      <w:r>
        <w:rPr>
          <w:rFonts w:ascii="仿宋" w:hAnsi="仿宋" w:eastAsia="仿宋"/>
          <w:bCs/>
          <w:color w:val="auto"/>
          <w:sz w:val="28"/>
          <w:szCs w:val="28"/>
        </w:rPr>
        <w:t>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性别：</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年龄：</w:t>
      </w:r>
      <w:r>
        <w:rPr>
          <w:rFonts w:hint="eastAsia" w:ascii="仿宋" w:hAnsi="仿宋" w:eastAsia="仿宋"/>
          <w:bCs/>
          <w:color w:val="auto"/>
          <w:sz w:val="28"/>
          <w:szCs w:val="28"/>
          <w:u w:val="single"/>
        </w:rPr>
        <w:t xml:space="preserve">        </w:t>
      </w:r>
      <w:r>
        <w:rPr>
          <w:rFonts w:ascii="仿宋" w:hAnsi="仿宋" w:eastAsia="仿宋"/>
          <w:bCs/>
          <w:color w:val="auto"/>
          <w:sz w:val="28"/>
          <w:szCs w:val="28"/>
        </w:rPr>
        <w:t>职务：</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1C1F4D0D">
      <w:pPr>
        <w:spacing w:line="360" w:lineRule="auto"/>
        <w:jc w:val="left"/>
        <w:rPr>
          <w:rFonts w:ascii="仿宋" w:hAnsi="仿宋" w:eastAsia="仿宋"/>
          <w:bCs/>
          <w:color w:val="auto"/>
          <w:sz w:val="28"/>
          <w:szCs w:val="28"/>
        </w:rPr>
      </w:pPr>
      <w:r>
        <w:rPr>
          <w:rFonts w:ascii="仿宋" w:hAnsi="仿宋" w:eastAsia="仿宋"/>
          <w:bCs/>
          <w:color w:val="auto"/>
          <w:sz w:val="28"/>
          <w:szCs w:val="28"/>
        </w:rPr>
        <w:t>系</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（供应商名称）的法定代表人。 </w:t>
      </w:r>
    </w:p>
    <w:p w14:paraId="12F5BBFA">
      <w:pPr>
        <w:spacing w:line="360" w:lineRule="auto"/>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特此证明。 </w:t>
      </w:r>
    </w:p>
    <w:p w14:paraId="569C9D44">
      <w:pPr>
        <w:spacing w:line="360" w:lineRule="auto"/>
        <w:jc w:val="left"/>
        <w:rPr>
          <w:rFonts w:ascii="仿宋" w:hAnsi="仿宋" w:eastAsia="仿宋"/>
          <w:bCs/>
          <w:color w:val="auto"/>
          <w:sz w:val="28"/>
          <w:szCs w:val="28"/>
        </w:rPr>
      </w:pPr>
    </w:p>
    <w:p w14:paraId="2C1FCEC6">
      <w:pPr>
        <w:spacing w:line="460" w:lineRule="exact"/>
        <w:rPr>
          <w:rFonts w:ascii="楷体" w:hAnsi="楷体" w:eastAsia="楷体"/>
          <w:bCs/>
          <w:color w:val="auto"/>
          <w:sz w:val="24"/>
          <w:szCs w:val="24"/>
        </w:rPr>
      </w:pPr>
      <w:r>
        <w:rPr>
          <w:rFonts w:ascii="楷体" w:hAnsi="楷体" w:eastAsia="楷体"/>
          <w:bCs/>
          <w:color w:val="auto"/>
          <w:sz w:val="24"/>
          <w:szCs w:val="24"/>
        </w:rPr>
        <w:t>注：此处所述“法定代表人”须与供应商“营业执照”上的内容一致。</w:t>
      </w:r>
    </w:p>
    <w:p w14:paraId="0EDE5659">
      <w:pPr>
        <w:snapToGrid w:val="0"/>
        <w:spacing w:line="600" w:lineRule="exact"/>
        <w:ind w:firstLine="600"/>
        <w:jc w:val="right"/>
        <w:rPr>
          <w:rFonts w:ascii="仿宋" w:hAnsi="仿宋" w:eastAsia="仿宋"/>
          <w:color w:val="auto"/>
          <w:sz w:val="28"/>
          <w:szCs w:val="28"/>
        </w:rPr>
      </w:pPr>
    </w:p>
    <w:p w14:paraId="09B96C84">
      <w:pPr>
        <w:snapToGrid w:val="0"/>
        <w:spacing w:line="600" w:lineRule="exact"/>
        <w:ind w:firstLine="600"/>
        <w:jc w:val="right"/>
        <w:rPr>
          <w:rFonts w:ascii="仿宋" w:hAnsi="仿宋" w:eastAsia="仿宋"/>
          <w:color w:val="auto"/>
          <w:sz w:val="28"/>
          <w:szCs w:val="28"/>
        </w:rPr>
      </w:pPr>
    </w:p>
    <w:p w14:paraId="062D3C02">
      <w:pPr>
        <w:snapToGrid w:val="0"/>
        <w:spacing w:line="600" w:lineRule="exact"/>
        <w:ind w:firstLine="600"/>
        <w:jc w:val="right"/>
        <w:rPr>
          <w:rFonts w:ascii="仿宋" w:hAnsi="仿宋" w:eastAsia="仿宋"/>
          <w:color w:val="auto"/>
          <w:sz w:val="28"/>
          <w:szCs w:val="28"/>
        </w:rPr>
      </w:pPr>
    </w:p>
    <w:p w14:paraId="3E1B5420">
      <w:pPr>
        <w:snapToGrid w:val="0"/>
        <w:spacing w:line="600" w:lineRule="exact"/>
        <w:ind w:firstLine="600"/>
        <w:jc w:val="right"/>
        <w:rPr>
          <w:rFonts w:ascii="仿宋" w:hAnsi="仿宋" w:eastAsia="仿宋"/>
          <w:color w:val="auto"/>
          <w:sz w:val="28"/>
          <w:szCs w:val="28"/>
        </w:rPr>
      </w:pPr>
    </w:p>
    <w:p w14:paraId="054FFE96">
      <w:pPr>
        <w:snapToGrid w:val="0"/>
        <w:spacing w:line="600" w:lineRule="exact"/>
        <w:ind w:firstLine="600"/>
        <w:jc w:val="right"/>
        <w:rPr>
          <w:rFonts w:ascii="仿宋" w:hAnsi="仿宋" w:eastAsia="仿宋"/>
          <w:color w:val="auto"/>
          <w:sz w:val="28"/>
          <w:szCs w:val="28"/>
        </w:rPr>
      </w:pPr>
    </w:p>
    <w:p w14:paraId="1B20E6B7">
      <w:pPr>
        <w:snapToGrid w:val="0"/>
        <w:spacing w:line="600" w:lineRule="exact"/>
        <w:ind w:firstLine="600"/>
        <w:jc w:val="right"/>
        <w:rPr>
          <w:rFonts w:ascii="仿宋" w:hAnsi="仿宋" w:eastAsia="仿宋"/>
          <w:color w:val="auto"/>
          <w:sz w:val="28"/>
          <w:szCs w:val="28"/>
        </w:rPr>
      </w:pPr>
    </w:p>
    <w:p w14:paraId="73F170E0">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3900FD8D">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CDAFAD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5D2484C">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3E8514C">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14:paraId="7C33EA23">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lang w:eastAsia="zh-CN"/>
        </w:rPr>
        <w:t>）</w:t>
      </w:r>
      <w:r>
        <w:rPr>
          <w:rFonts w:hint="eastAsia" w:ascii="仿宋" w:hAnsi="仿宋" w:eastAsia="仿宋"/>
          <w:b/>
          <w:color w:val="auto"/>
          <w:sz w:val="28"/>
          <w:szCs w:val="28"/>
        </w:rPr>
        <w:t>法定代表人授权书</w:t>
      </w:r>
    </w:p>
    <w:p w14:paraId="727BA330">
      <w:pPr>
        <w:spacing w:line="460" w:lineRule="exact"/>
        <w:ind w:firstLine="560" w:firstLineChars="200"/>
        <w:jc w:val="left"/>
        <w:rPr>
          <w:rFonts w:hint="eastAsia" w:ascii="仿宋" w:hAnsi="仿宋" w:eastAsia="仿宋"/>
          <w:bCs/>
          <w:color w:val="auto"/>
          <w:sz w:val="28"/>
          <w:szCs w:val="28"/>
          <w:lang w:eastAsia="zh-CN"/>
        </w:rPr>
      </w:pPr>
      <w:r>
        <w:rPr>
          <w:rFonts w:hint="eastAsia" w:ascii="仿宋" w:hAnsi="仿宋" w:eastAsia="仿宋"/>
          <w:bCs/>
          <w:color w:val="auto"/>
          <w:sz w:val="28"/>
          <w:szCs w:val="28"/>
          <w:lang w:eastAsia="zh-CN"/>
        </w:rPr>
        <w:t>致：贵阳农投菜字头食品科技有限公司</w:t>
      </w:r>
    </w:p>
    <w:p w14:paraId="7097AAEF">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u w:val="single"/>
        </w:rPr>
        <w:t>（供应商全称）</w:t>
      </w:r>
      <w:r>
        <w:rPr>
          <w:rFonts w:ascii="仿宋" w:hAnsi="仿宋" w:eastAsia="仿宋"/>
          <w:bCs/>
          <w:color w:val="auto"/>
          <w:sz w:val="28"/>
          <w:szCs w:val="28"/>
        </w:rPr>
        <w:t xml:space="preserve">的法定代表人 </w:t>
      </w:r>
      <w:r>
        <w:rPr>
          <w:rFonts w:ascii="仿宋" w:hAnsi="仿宋" w:eastAsia="仿宋"/>
          <w:bCs/>
          <w:color w:val="auto"/>
          <w:sz w:val="28"/>
          <w:szCs w:val="28"/>
          <w:u w:val="single"/>
        </w:rPr>
        <w:t>（ 姓名、职务）</w:t>
      </w:r>
      <w:r>
        <w:rPr>
          <w:rFonts w:ascii="仿宋" w:hAnsi="仿宋" w:eastAsia="仿宋"/>
          <w:bCs/>
          <w:color w:val="auto"/>
          <w:sz w:val="28"/>
          <w:szCs w:val="28"/>
        </w:rPr>
        <w:t>现授权</w:t>
      </w:r>
      <w:r>
        <w:rPr>
          <w:rFonts w:ascii="仿宋" w:hAnsi="仿宋" w:eastAsia="仿宋"/>
          <w:bCs/>
          <w:color w:val="auto"/>
          <w:sz w:val="28"/>
          <w:szCs w:val="28"/>
          <w:u w:val="single"/>
        </w:rPr>
        <w:t>（ 供应商代表姓名）</w:t>
      </w:r>
      <w:r>
        <w:rPr>
          <w:rFonts w:ascii="仿宋" w:hAnsi="仿宋" w:eastAsia="仿宋"/>
          <w:bCs/>
          <w:color w:val="auto"/>
          <w:sz w:val="28"/>
          <w:szCs w:val="28"/>
        </w:rPr>
        <w:t>为授权代表， 代表本公司参加贵单位组织的</w:t>
      </w:r>
      <w:r>
        <w:rPr>
          <w:rFonts w:hint="eastAsia" w:ascii="仿宋" w:hAnsi="仿宋" w:eastAsia="仿宋"/>
          <w:bCs/>
          <w:color w:val="auto"/>
          <w:sz w:val="28"/>
          <w:szCs w:val="28"/>
          <w:u w:val="single"/>
        </w:rPr>
        <w:t>（项目名称）</w:t>
      </w:r>
      <w:r>
        <w:rPr>
          <w:rFonts w:ascii="仿宋" w:hAnsi="仿宋" w:eastAsia="仿宋"/>
          <w:bCs/>
          <w:color w:val="auto"/>
          <w:sz w:val="28"/>
          <w:szCs w:val="28"/>
        </w:rPr>
        <w:t xml:space="preserve">项目采购活动，全权代表本公司处理谈判过程的一切事宜，包括但不限于签署、澄清、说明、补正、递交、撤回、修改响应文件及谈判、签约等 。授权代表在谈判过程中所签署的一切文件和处理与之有关的一切事务，本公司均予以认可并对此承担责任。  </w:t>
      </w:r>
    </w:p>
    <w:p w14:paraId="58337F1A">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特此授权！ 本授权书自出具之日起生效。  </w:t>
      </w:r>
    </w:p>
    <w:p w14:paraId="28833F18">
      <w:pPr>
        <w:spacing w:line="460" w:lineRule="exact"/>
        <w:jc w:val="left"/>
        <w:rPr>
          <w:rFonts w:ascii="仿宋" w:hAnsi="仿宋" w:eastAsia="仿宋"/>
          <w:bCs/>
          <w:color w:val="auto"/>
          <w:sz w:val="28"/>
          <w:szCs w:val="28"/>
        </w:rPr>
      </w:pPr>
    </w:p>
    <w:p w14:paraId="062B8584">
      <w:pPr>
        <w:spacing w:line="460" w:lineRule="exact"/>
        <w:jc w:val="left"/>
        <w:rPr>
          <w:rFonts w:ascii="仿宋" w:hAnsi="仿宋" w:eastAsia="仿宋"/>
          <w:bCs/>
          <w:color w:val="auto"/>
          <w:sz w:val="28"/>
          <w:szCs w:val="28"/>
        </w:rPr>
      </w:pPr>
    </w:p>
    <w:p w14:paraId="7D5D97A2">
      <w:pPr>
        <w:spacing w:line="460" w:lineRule="exact"/>
        <w:jc w:val="left"/>
        <w:rPr>
          <w:rFonts w:ascii="仿宋" w:hAnsi="仿宋" w:eastAsia="仿宋"/>
          <w:bCs/>
          <w:color w:val="auto"/>
          <w:sz w:val="28"/>
          <w:szCs w:val="28"/>
        </w:rPr>
      </w:pPr>
    </w:p>
    <w:p w14:paraId="296AE710">
      <w:pPr>
        <w:spacing w:line="460" w:lineRule="exact"/>
        <w:jc w:val="left"/>
        <w:rPr>
          <w:rFonts w:ascii="仿宋" w:hAnsi="仿宋" w:eastAsia="仿宋"/>
          <w:bCs/>
          <w:color w:val="auto"/>
          <w:sz w:val="28"/>
          <w:szCs w:val="28"/>
        </w:rPr>
      </w:pPr>
      <w:r>
        <w:rPr>
          <w:rFonts w:ascii="仿宋" w:hAnsi="仿宋" w:eastAsia="仿宋"/>
          <w:bCs/>
          <w:color w:val="auto"/>
          <w:sz w:val="28"/>
          <w:szCs w:val="28"/>
        </w:rPr>
        <w:t>供应商：</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（盖单位章） </w:t>
      </w:r>
    </w:p>
    <w:p w14:paraId="56E229E8">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法定代表人姓名：</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72887836">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法定代表人身份证号码：</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 xml:space="preserve"> </w:t>
      </w:r>
      <w:r>
        <w:rPr>
          <w:rFonts w:ascii="仿宋" w:hAnsi="仿宋" w:eastAsia="仿宋"/>
          <w:bCs/>
          <w:color w:val="auto"/>
          <w:sz w:val="28"/>
          <w:szCs w:val="28"/>
        </w:rPr>
        <w:t xml:space="preserve">           </w:t>
      </w:r>
    </w:p>
    <w:p w14:paraId="61319500">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31268D72">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被授权人身份证号码：</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7F2126A">
      <w:pPr>
        <w:spacing w:line="460" w:lineRule="exact"/>
        <w:jc w:val="lef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62E24636">
      <w:pPr>
        <w:spacing w:line="460" w:lineRule="exact"/>
        <w:jc w:val="left"/>
        <w:rPr>
          <w:rFonts w:ascii="仿宋" w:hAnsi="仿宋" w:eastAsia="仿宋"/>
          <w:bCs/>
          <w:color w:val="auto"/>
          <w:sz w:val="28"/>
          <w:szCs w:val="28"/>
        </w:rPr>
      </w:pPr>
    </w:p>
    <w:p w14:paraId="240398DC">
      <w:pPr>
        <w:spacing w:line="460" w:lineRule="exact"/>
        <w:jc w:val="left"/>
        <w:rPr>
          <w:rFonts w:ascii="仿宋" w:hAnsi="仿宋" w:eastAsia="仿宋"/>
          <w:bCs/>
          <w:color w:val="auto"/>
          <w:sz w:val="28"/>
          <w:szCs w:val="28"/>
        </w:rPr>
      </w:pPr>
    </w:p>
    <w:p w14:paraId="5F0DEE3F">
      <w:pPr>
        <w:spacing w:line="460" w:lineRule="exact"/>
        <w:jc w:val="left"/>
        <w:rPr>
          <w:rFonts w:ascii="楷体" w:hAnsi="楷体" w:eastAsia="楷体"/>
          <w:bCs/>
          <w:color w:val="auto"/>
          <w:sz w:val="24"/>
          <w:szCs w:val="24"/>
        </w:rPr>
      </w:pPr>
      <w:r>
        <w:rPr>
          <w:rFonts w:hint="eastAsia" w:ascii="楷体" w:hAnsi="楷体" w:eastAsia="楷体"/>
          <w:bCs/>
          <w:color w:val="auto"/>
          <w:sz w:val="24"/>
          <w:szCs w:val="24"/>
        </w:rPr>
        <w:t>注：需在本页后附</w:t>
      </w:r>
      <w:r>
        <w:rPr>
          <w:rFonts w:ascii="楷体" w:hAnsi="楷体" w:eastAsia="楷体"/>
          <w:bCs/>
          <w:color w:val="auto"/>
          <w:sz w:val="24"/>
          <w:szCs w:val="24"/>
        </w:rPr>
        <w:t>法定代表人和被授权人身份</w:t>
      </w:r>
      <w:r>
        <w:rPr>
          <w:rFonts w:hint="eastAsia" w:ascii="楷体" w:hAnsi="楷体" w:eastAsia="楷体"/>
          <w:bCs/>
          <w:color w:val="auto"/>
          <w:sz w:val="24"/>
          <w:szCs w:val="24"/>
        </w:rPr>
        <w:t>证复印件</w:t>
      </w:r>
      <w:r>
        <w:rPr>
          <w:rFonts w:ascii="楷体" w:hAnsi="楷体" w:eastAsia="楷体"/>
          <w:bCs/>
          <w:color w:val="auto"/>
          <w:sz w:val="24"/>
          <w:szCs w:val="24"/>
        </w:rPr>
        <w:t xml:space="preserve">  </w:t>
      </w:r>
    </w:p>
    <w:p w14:paraId="052B7346">
      <w:pPr>
        <w:spacing w:line="460" w:lineRule="exact"/>
        <w:jc w:val="left"/>
        <w:rPr>
          <w:rFonts w:ascii="仿宋" w:hAnsi="仿宋" w:eastAsia="仿宋"/>
          <w:bCs/>
          <w:color w:val="auto"/>
          <w:sz w:val="28"/>
          <w:szCs w:val="28"/>
        </w:rPr>
      </w:pPr>
    </w:p>
    <w:p w14:paraId="49B7C1AF">
      <w:pPr>
        <w:spacing w:line="460" w:lineRule="exact"/>
        <w:jc w:val="left"/>
        <w:rPr>
          <w:rFonts w:ascii="仿宋" w:hAnsi="仿宋" w:eastAsia="仿宋"/>
          <w:bCs/>
          <w:color w:val="auto"/>
          <w:sz w:val="28"/>
          <w:szCs w:val="28"/>
        </w:rPr>
      </w:pPr>
    </w:p>
    <w:p w14:paraId="5151D156">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5E8D193E">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F4CD319">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C810F2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9D4D2F5">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49B421B6">
      <w:pPr>
        <w:snapToGrid w:val="0"/>
        <w:spacing w:line="360" w:lineRule="auto"/>
        <w:ind w:firstLine="600"/>
        <w:jc w:val="center"/>
        <w:rPr>
          <w:rFonts w:ascii="仿宋" w:hAnsi="仿宋" w:eastAsia="仿宋"/>
          <w:b/>
          <w:color w:val="auto"/>
          <w:sz w:val="28"/>
          <w:szCs w:val="28"/>
        </w:rPr>
      </w:pPr>
    </w:p>
    <w:p w14:paraId="54E59B9C">
      <w:pPr>
        <w:snapToGrid w:val="0"/>
        <w:spacing w:before="240" w:line="360" w:lineRule="auto"/>
        <w:jc w:val="center"/>
        <w:rPr>
          <w:rFonts w:hint="eastAsia"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lang w:eastAsia="zh-CN"/>
        </w:rPr>
        <w:t>）</w:t>
      </w:r>
      <w:r>
        <w:rPr>
          <w:rFonts w:hint="eastAsia" w:ascii="仿宋" w:hAnsi="仿宋" w:eastAsia="仿宋"/>
          <w:b/>
          <w:color w:val="auto"/>
          <w:sz w:val="28"/>
          <w:szCs w:val="28"/>
        </w:rPr>
        <w:t>营业执照等资格证明文件</w:t>
      </w:r>
    </w:p>
    <w:p w14:paraId="47144A68">
      <w:pPr>
        <w:snapToGrid w:val="0"/>
        <w:spacing w:before="240" w:line="360" w:lineRule="auto"/>
        <w:ind w:firstLine="600"/>
        <w:jc w:val="center"/>
        <w:rPr>
          <w:rFonts w:hint="eastAsia" w:ascii="仿宋" w:hAnsi="仿宋" w:eastAsia="仿宋"/>
          <w:b/>
          <w:color w:val="auto"/>
          <w:sz w:val="28"/>
          <w:szCs w:val="28"/>
        </w:rPr>
      </w:pPr>
    </w:p>
    <w:p w14:paraId="2796BC5E">
      <w:pPr>
        <w:spacing w:line="460" w:lineRule="exact"/>
        <w:rPr>
          <w:rFonts w:ascii="仿宋" w:hAnsi="仿宋" w:eastAsia="仿宋"/>
          <w:bCs/>
          <w:color w:val="auto"/>
          <w:sz w:val="28"/>
          <w:szCs w:val="28"/>
        </w:rPr>
      </w:pPr>
    </w:p>
    <w:p w14:paraId="63331385">
      <w:pPr>
        <w:pStyle w:val="2"/>
        <w:rPr>
          <w:rFonts w:ascii="仿宋" w:hAnsi="仿宋" w:eastAsia="仿宋"/>
          <w:bCs/>
          <w:color w:val="auto"/>
          <w:sz w:val="28"/>
          <w:szCs w:val="28"/>
        </w:rPr>
      </w:pPr>
    </w:p>
    <w:p w14:paraId="212391DC">
      <w:pPr>
        <w:pStyle w:val="2"/>
        <w:rPr>
          <w:rFonts w:ascii="仿宋" w:hAnsi="仿宋" w:eastAsia="仿宋"/>
          <w:bCs/>
          <w:color w:val="auto"/>
          <w:sz w:val="28"/>
          <w:szCs w:val="28"/>
        </w:rPr>
      </w:pPr>
    </w:p>
    <w:p w14:paraId="0876AD6C">
      <w:pPr>
        <w:pStyle w:val="2"/>
        <w:rPr>
          <w:rFonts w:ascii="仿宋" w:hAnsi="仿宋" w:eastAsia="仿宋"/>
          <w:bCs/>
          <w:color w:val="auto"/>
          <w:sz w:val="28"/>
          <w:szCs w:val="28"/>
        </w:rPr>
      </w:pPr>
    </w:p>
    <w:p w14:paraId="01A12928">
      <w:pPr>
        <w:pStyle w:val="2"/>
        <w:rPr>
          <w:rFonts w:ascii="仿宋" w:hAnsi="仿宋" w:eastAsia="仿宋"/>
          <w:bCs/>
          <w:color w:val="auto"/>
          <w:sz w:val="28"/>
          <w:szCs w:val="28"/>
        </w:rPr>
      </w:pPr>
    </w:p>
    <w:p w14:paraId="636C460C">
      <w:pPr>
        <w:pStyle w:val="2"/>
        <w:rPr>
          <w:rFonts w:ascii="仿宋" w:hAnsi="仿宋" w:eastAsia="仿宋"/>
          <w:bCs/>
          <w:color w:val="auto"/>
          <w:sz w:val="28"/>
          <w:szCs w:val="28"/>
        </w:rPr>
      </w:pPr>
    </w:p>
    <w:p w14:paraId="69B4D9E8">
      <w:pPr>
        <w:pStyle w:val="2"/>
        <w:rPr>
          <w:rFonts w:ascii="仿宋" w:hAnsi="仿宋" w:eastAsia="仿宋"/>
          <w:bCs/>
          <w:color w:val="auto"/>
          <w:sz w:val="28"/>
          <w:szCs w:val="28"/>
        </w:rPr>
      </w:pPr>
    </w:p>
    <w:p w14:paraId="43409B78">
      <w:pPr>
        <w:pStyle w:val="2"/>
        <w:rPr>
          <w:rFonts w:ascii="仿宋" w:hAnsi="仿宋" w:eastAsia="仿宋"/>
          <w:bCs/>
          <w:color w:val="auto"/>
          <w:sz w:val="28"/>
          <w:szCs w:val="28"/>
        </w:rPr>
      </w:pPr>
    </w:p>
    <w:p w14:paraId="0079EF34">
      <w:pPr>
        <w:pStyle w:val="2"/>
        <w:rPr>
          <w:rFonts w:ascii="仿宋" w:hAnsi="仿宋" w:eastAsia="仿宋"/>
          <w:bCs/>
          <w:color w:val="auto"/>
          <w:sz w:val="28"/>
          <w:szCs w:val="28"/>
        </w:rPr>
      </w:pPr>
    </w:p>
    <w:p w14:paraId="1D3D482D">
      <w:pPr>
        <w:pStyle w:val="2"/>
        <w:rPr>
          <w:rFonts w:ascii="仿宋" w:hAnsi="仿宋" w:eastAsia="仿宋"/>
          <w:bCs/>
          <w:color w:val="auto"/>
          <w:sz w:val="28"/>
          <w:szCs w:val="28"/>
        </w:rPr>
      </w:pPr>
    </w:p>
    <w:p w14:paraId="2E7D1834">
      <w:pPr>
        <w:snapToGrid w:val="0"/>
        <w:spacing w:before="240" w:line="360" w:lineRule="auto"/>
        <w:jc w:val="both"/>
        <w:rPr>
          <w:rFonts w:hint="eastAsia" w:ascii="仿宋" w:hAnsi="仿宋" w:eastAsia="仿宋"/>
          <w:b/>
          <w:color w:val="auto"/>
          <w:sz w:val="28"/>
          <w:szCs w:val="28"/>
          <w:lang w:eastAsia="zh-CN"/>
        </w:rPr>
      </w:pPr>
      <w:r>
        <w:rPr>
          <w:rFonts w:hint="eastAsia" w:ascii="仿宋" w:hAnsi="仿宋" w:eastAsia="仿宋"/>
          <w:b/>
          <w:color w:val="auto"/>
          <w:sz w:val="28"/>
          <w:szCs w:val="28"/>
          <w:lang w:val="en-US" w:eastAsia="zh-CN"/>
        </w:rPr>
        <w:t>（七）“信用中国”网站（www.creditchina.gov.cn）和中国政府采购网（www.ccgp.gov.cn）查询记录</w:t>
      </w:r>
    </w:p>
    <w:p w14:paraId="47D4B656">
      <w:pPr>
        <w:snapToGrid w:val="0"/>
        <w:spacing w:line="600" w:lineRule="exact"/>
        <w:ind w:firstLine="600"/>
        <w:jc w:val="center"/>
        <w:rPr>
          <w:rFonts w:ascii="仿宋" w:hAnsi="仿宋" w:eastAsia="仿宋"/>
          <w:b/>
          <w:color w:val="auto"/>
          <w:sz w:val="28"/>
          <w:szCs w:val="28"/>
        </w:rPr>
      </w:pPr>
    </w:p>
    <w:p w14:paraId="167E74EA">
      <w:pPr>
        <w:spacing w:line="460" w:lineRule="exact"/>
        <w:rPr>
          <w:rFonts w:ascii="仿宋" w:hAnsi="仿宋" w:eastAsia="仿宋"/>
          <w:b/>
          <w:bCs/>
          <w:color w:val="auto"/>
          <w:sz w:val="28"/>
          <w:szCs w:val="28"/>
        </w:rPr>
        <w:sectPr>
          <w:footerReference r:id="rId4" w:type="default"/>
          <w:pgSz w:w="11900" w:h="16840"/>
          <w:pgMar w:top="1120" w:right="1260" w:bottom="1400" w:left="1280" w:header="879" w:footer="1203" w:gutter="0"/>
          <w:cols w:space="720" w:num="1"/>
        </w:sectPr>
      </w:pPr>
    </w:p>
    <w:p w14:paraId="25BAD8D4">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八</w:t>
      </w:r>
      <w:r>
        <w:rPr>
          <w:rFonts w:hint="eastAsia" w:ascii="仿宋" w:hAnsi="仿宋" w:eastAsia="仿宋"/>
          <w:b/>
          <w:color w:val="auto"/>
          <w:sz w:val="28"/>
          <w:szCs w:val="28"/>
          <w:lang w:eastAsia="zh-CN"/>
        </w:rPr>
        <w:t>）</w:t>
      </w:r>
      <w:r>
        <w:rPr>
          <w:rFonts w:hint="eastAsia" w:ascii="仿宋" w:hAnsi="仿宋" w:eastAsia="仿宋"/>
          <w:b/>
          <w:color w:val="auto"/>
          <w:sz w:val="28"/>
          <w:szCs w:val="28"/>
        </w:rPr>
        <w:t>拟派人员情况表</w:t>
      </w:r>
    </w:p>
    <w:tbl>
      <w:tblPr>
        <w:tblStyle w:val="8"/>
        <w:tblW w:w="0" w:type="auto"/>
        <w:tblInd w:w="-176" w:type="dxa"/>
        <w:tblLayout w:type="fixed"/>
        <w:tblCellMar>
          <w:top w:w="0" w:type="dxa"/>
          <w:left w:w="108" w:type="dxa"/>
          <w:bottom w:w="0" w:type="dxa"/>
          <w:right w:w="108" w:type="dxa"/>
        </w:tblCellMar>
      </w:tblPr>
      <w:tblGrid>
        <w:gridCol w:w="851"/>
        <w:gridCol w:w="880"/>
        <w:gridCol w:w="1417"/>
        <w:gridCol w:w="1418"/>
        <w:gridCol w:w="3402"/>
        <w:gridCol w:w="1134"/>
      </w:tblGrid>
      <w:tr w14:paraId="38E281F7">
        <w:trPr>
          <w:trHeight w:val="4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8F3FB5F">
            <w:pPr>
              <w:widowControl/>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880" w:type="dxa"/>
            <w:tcBorders>
              <w:top w:val="single" w:color="auto" w:sz="4" w:space="0"/>
              <w:left w:val="nil"/>
              <w:bottom w:val="single" w:color="auto" w:sz="4" w:space="0"/>
              <w:right w:val="single" w:color="auto" w:sz="4" w:space="0"/>
            </w:tcBorders>
            <w:noWrap w:val="0"/>
            <w:vAlign w:val="center"/>
          </w:tcPr>
          <w:p w14:paraId="5890BD9B">
            <w:pPr>
              <w:widowControl/>
              <w:jc w:val="center"/>
              <w:rPr>
                <w:rFonts w:ascii="仿宋" w:hAnsi="仿宋" w:eastAsia="仿宋"/>
                <w:b/>
                <w:color w:val="auto"/>
                <w:sz w:val="28"/>
                <w:szCs w:val="28"/>
              </w:rPr>
            </w:pPr>
            <w:r>
              <w:rPr>
                <w:rFonts w:hint="eastAsia" w:ascii="仿宋" w:hAnsi="仿宋" w:eastAsia="仿宋"/>
                <w:b/>
                <w:color w:val="auto"/>
                <w:sz w:val="28"/>
                <w:szCs w:val="28"/>
              </w:rPr>
              <w:t>姓名</w:t>
            </w:r>
          </w:p>
        </w:tc>
        <w:tc>
          <w:tcPr>
            <w:tcW w:w="1417" w:type="dxa"/>
            <w:tcBorders>
              <w:top w:val="single" w:color="auto" w:sz="4" w:space="0"/>
              <w:left w:val="nil"/>
              <w:bottom w:val="single" w:color="auto" w:sz="4" w:space="0"/>
              <w:right w:val="single" w:color="auto" w:sz="4" w:space="0"/>
            </w:tcBorders>
            <w:noWrap w:val="0"/>
            <w:vAlign w:val="center"/>
          </w:tcPr>
          <w:p w14:paraId="445EDFD9">
            <w:pPr>
              <w:widowControl/>
              <w:jc w:val="center"/>
              <w:rPr>
                <w:rFonts w:ascii="仿宋" w:hAnsi="仿宋" w:eastAsia="仿宋"/>
                <w:b/>
                <w:color w:val="auto"/>
                <w:sz w:val="28"/>
                <w:szCs w:val="28"/>
              </w:rPr>
            </w:pPr>
            <w:r>
              <w:rPr>
                <w:rFonts w:hint="eastAsia" w:ascii="仿宋" w:hAnsi="仿宋" w:eastAsia="仿宋"/>
                <w:b/>
                <w:color w:val="auto"/>
                <w:sz w:val="28"/>
                <w:szCs w:val="28"/>
              </w:rPr>
              <w:t>工作年限</w:t>
            </w:r>
          </w:p>
        </w:tc>
        <w:tc>
          <w:tcPr>
            <w:tcW w:w="1418" w:type="dxa"/>
            <w:tcBorders>
              <w:top w:val="single" w:color="auto" w:sz="4" w:space="0"/>
              <w:left w:val="nil"/>
              <w:bottom w:val="single" w:color="auto" w:sz="4" w:space="0"/>
              <w:right w:val="single" w:color="auto" w:sz="4" w:space="0"/>
            </w:tcBorders>
            <w:noWrap w:val="0"/>
            <w:vAlign w:val="center"/>
          </w:tcPr>
          <w:p w14:paraId="0E9CFFAE">
            <w:pPr>
              <w:widowControl/>
              <w:jc w:val="center"/>
              <w:rPr>
                <w:rFonts w:ascii="仿宋" w:hAnsi="仿宋" w:eastAsia="仿宋"/>
                <w:b/>
                <w:color w:val="auto"/>
                <w:sz w:val="28"/>
                <w:szCs w:val="28"/>
              </w:rPr>
            </w:pPr>
            <w:r>
              <w:rPr>
                <w:rFonts w:hint="eastAsia" w:ascii="仿宋" w:hAnsi="仿宋" w:eastAsia="仿宋"/>
                <w:b/>
                <w:color w:val="auto"/>
                <w:sz w:val="28"/>
                <w:szCs w:val="28"/>
              </w:rPr>
              <w:t>持证情况</w:t>
            </w:r>
          </w:p>
        </w:tc>
        <w:tc>
          <w:tcPr>
            <w:tcW w:w="3402" w:type="dxa"/>
            <w:tcBorders>
              <w:top w:val="single" w:color="auto" w:sz="4" w:space="0"/>
              <w:left w:val="nil"/>
              <w:bottom w:val="single" w:color="auto" w:sz="4" w:space="0"/>
              <w:right w:val="single" w:color="auto" w:sz="4" w:space="0"/>
            </w:tcBorders>
            <w:noWrap w:val="0"/>
            <w:vAlign w:val="center"/>
          </w:tcPr>
          <w:p w14:paraId="25F7F9A3">
            <w:pPr>
              <w:widowControl/>
              <w:jc w:val="center"/>
              <w:rPr>
                <w:rFonts w:ascii="仿宋" w:hAnsi="仿宋" w:eastAsia="仿宋"/>
                <w:b/>
                <w:color w:val="auto"/>
                <w:sz w:val="28"/>
                <w:szCs w:val="28"/>
              </w:rPr>
            </w:pPr>
            <w:r>
              <w:rPr>
                <w:rFonts w:hint="eastAsia" w:ascii="仿宋" w:hAnsi="仿宋" w:eastAsia="仿宋"/>
                <w:b/>
                <w:color w:val="auto"/>
                <w:sz w:val="28"/>
                <w:szCs w:val="28"/>
              </w:rPr>
              <w:t>主要经验及承担过的项目</w:t>
            </w:r>
          </w:p>
        </w:tc>
        <w:tc>
          <w:tcPr>
            <w:tcW w:w="1134" w:type="dxa"/>
            <w:tcBorders>
              <w:top w:val="single" w:color="auto" w:sz="4" w:space="0"/>
              <w:left w:val="nil"/>
              <w:bottom w:val="single" w:color="auto" w:sz="4" w:space="0"/>
              <w:right w:val="single" w:color="auto" w:sz="4" w:space="0"/>
            </w:tcBorders>
            <w:noWrap w:val="0"/>
            <w:vAlign w:val="center"/>
          </w:tcPr>
          <w:p w14:paraId="6F83CBEE">
            <w:pPr>
              <w:widowControl/>
              <w:jc w:val="center"/>
              <w:rPr>
                <w:rFonts w:ascii="仿宋" w:hAnsi="仿宋" w:eastAsia="仿宋"/>
                <w:b/>
                <w:color w:val="auto"/>
                <w:sz w:val="28"/>
                <w:szCs w:val="28"/>
              </w:rPr>
            </w:pPr>
            <w:r>
              <w:rPr>
                <w:rFonts w:hint="eastAsia" w:ascii="仿宋" w:hAnsi="仿宋" w:eastAsia="仿宋"/>
                <w:b/>
                <w:color w:val="auto"/>
                <w:sz w:val="28"/>
                <w:szCs w:val="28"/>
              </w:rPr>
              <w:t>备注</w:t>
            </w:r>
          </w:p>
        </w:tc>
      </w:tr>
      <w:tr w14:paraId="7907E341">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229EC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BF01CC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3198976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72EB975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71092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68904000">
            <w:pPr>
              <w:widowControl/>
              <w:jc w:val="left"/>
              <w:rPr>
                <w:rFonts w:ascii="仿宋" w:hAnsi="仿宋" w:eastAsia="仿宋" w:cs="宋体"/>
                <w:color w:val="auto"/>
                <w:kern w:val="0"/>
                <w:sz w:val="28"/>
                <w:szCs w:val="28"/>
              </w:rPr>
            </w:pPr>
          </w:p>
        </w:tc>
      </w:tr>
      <w:tr w14:paraId="1E0FC4FA">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406FAA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1E9948B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755CC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4CC6C5E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4A8486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25494047">
            <w:pPr>
              <w:widowControl/>
              <w:jc w:val="left"/>
              <w:rPr>
                <w:rFonts w:ascii="仿宋" w:hAnsi="仿宋" w:eastAsia="仿宋" w:cs="宋体"/>
                <w:color w:val="auto"/>
                <w:kern w:val="0"/>
                <w:sz w:val="28"/>
                <w:szCs w:val="28"/>
              </w:rPr>
            </w:pPr>
          </w:p>
        </w:tc>
      </w:tr>
      <w:tr w14:paraId="3D9369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AE1F59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C4E5BA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7FBE1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09AA6C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F9ED5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F0D5F6C">
            <w:pPr>
              <w:widowControl/>
              <w:jc w:val="left"/>
              <w:rPr>
                <w:rFonts w:ascii="仿宋" w:hAnsi="仿宋" w:eastAsia="仿宋" w:cs="宋体"/>
                <w:color w:val="auto"/>
                <w:kern w:val="0"/>
                <w:sz w:val="28"/>
                <w:szCs w:val="28"/>
              </w:rPr>
            </w:pPr>
          </w:p>
        </w:tc>
      </w:tr>
      <w:tr w14:paraId="2FB1BF22">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75A8975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2D227F9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6431180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7DCCE7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AF204B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EDBC93B">
            <w:pPr>
              <w:widowControl/>
              <w:jc w:val="left"/>
              <w:rPr>
                <w:rFonts w:ascii="仿宋" w:hAnsi="仿宋" w:eastAsia="仿宋" w:cs="宋体"/>
                <w:color w:val="auto"/>
                <w:kern w:val="0"/>
                <w:sz w:val="28"/>
                <w:szCs w:val="28"/>
              </w:rPr>
            </w:pPr>
          </w:p>
        </w:tc>
      </w:tr>
      <w:tr w14:paraId="20A88316">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A0A6E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FBBB6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11C171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52D4B1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353930B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30C0EC70">
            <w:pPr>
              <w:widowControl/>
              <w:jc w:val="left"/>
              <w:rPr>
                <w:rFonts w:ascii="仿宋" w:hAnsi="仿宋" w:eastAsia="仿宋" w:cs="宋体"/>
                <w:color w:val="auto"/>
                <w:kern w:val="0"/>
                <w:sz w:val="28"/>
                <w:szCs w:val="28"/>
              </w:rPr>
            </w:pPr>
          </w:p>
        </w:tc>
      </w:tr>
      <w:tr w14:paraId="422843F8">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78F731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954A2A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BD7BFA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A9A6C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183F06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4E68B7A">
            <w:pPr>
              <w:widowControl/>
              <w:jc w:val="left"/>
              <w:rPr>
                <w:rFonts w:ascii="仿宋" w:hAnsi="仿宋" w:eastAsia="仿宋" w:cs="宋体"/>
                <w:color w:val="auto"/>
                <w:kern w:val="0"/>
                <w:sz w:val="28"/>
                <w:szCs w:val="28"/>
              </w:rPr>
            </w:pPr>
          </w:p>
        </w:tc>
      </w:tr>
      <w:tr w14:paraId="1AB1BE8D">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9EC18B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0AA0821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BD32E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5289BDF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752F06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0EAFB4C9">
            <w:pPr>
              <w:widowControl/>
              <w:jc w:val="left"/>
              <w:rPr>
                <w:rFonts w:ascii="仿宋" w:hAnsi="仿宋" w:eastAsia="仿宋" w:cs="宋体"/>
                <w:color w:val="auto"/>
                <w:kern w:val="0"/>
                <w:sz w:val="28"/>
                <w:szCs w:val="28"/>
              </w:rPr>
            </w:pPr>
          </w:p>
        </w:tc>
      </w:tr>
      <w:tr w14:paraId="4734C5CE">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64D8E3BE">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2D6B7F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0A67BEB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690B27E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2FE9A44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1ACCE382">
            <w:pPr>
              <w:widowControl/>
              <w:jc w:val="left"/>
              <w:rPr>
                <w:rFonts w:ascii="仿宋" w:hAnsi="仿宋" w:eastAsia="仿宋" w:cs="宋体"/>
                <w:color w:val="auto"/>
                <w:kern w:val="0"/>
                <w:sz w:val="28"/>
                <w:szCs w:val="28"/>
              </w:rPr>
            </w:pPr>
          </w:p>
        </w:tc>
      </w:tr>
      <w:tr w14:paraId="68ACE0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EDF9F3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6BC5BC1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534446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0A83A9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0859C5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0114953">
            <w:pPr>
              <w:widowControl/>
              <w:jc w:val="left"/>
              <w:rPr>
                <w:rFonts w:ascii="仿宋" w:hAnsi="仿宋" w:eastAsia="仿宋" w:cs="宋体"/>
                <w:color w:val="auto"/>
                <w:kern w:val="0"/>
                <w:sz w:val="28"/>
                <w:szCs w:val="28"/>
              </w:rPr>
            </w:pPr>
          </w:p>
        </w:tc>
      </w:tr>
      <w:tr w14:paraId="50F927A5">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0FB18AF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555666B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CE9A2EB">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25B3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CD6462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5D507E8">
            <w:pPr>
              <w:widowControl/>
              <w:jc w:val="left"/>
              <w:rPr>
                <w:rFonts w:ascii="仿宋" w:hAnsi="仿宋" w:eastAsia="仿宋" w:cs="宋体"/>
                <w:color w:val="auto"/>
                <w:kern w:val="0"/>
                <w:sz w:val="28"/>
                <w:szCs w:val="28"/>
              </w:rPr>
            </w:pPr>
          </w:p>
        </w:tc>
      </w:tr>
    </w:tbl>
    <w:p w14:paraId="22EF0BCE">
      <w:pPr>
        <w:rPr>
          <w:rFonts w:ascii="楷体" w:hAnsi="楷体" w:eastAsia="楷体"/>
          <w:bCs/>
          <w:color w:val="auto"/>
          <w:sz w:val="24"/>
          <w:szCs w:val="24"/>
        </w:rPr>
      </w:pPr>
    </w:p>
    <w:p w14:paraId="465AAA1B">
      <w:pPr>
        <w:rPr>
          <w:rFonts w:ascii="楷体" w:hAnsi="楷体" w:eastAsia="楷体"/>
          <w:bCs/>
          <w:color w:val="auto"/>
          <w:sz w:val="24"/>
          <w:szCs w:val="24"/>
        </w:rPr>
      </w:pPr>
      <w:r>
        <w:rPr>
          <w:rFonts w:ascii="楷体" w:hAnsi="楷体" w:eastAsia="楷体"/>
          <w:bCs/>
          <w:color w:val="auto"/>
          <w:sz w:val="24"/>
          <w:szCs w:val="24"/>
        </w:rPr>
        <w:t>注：1.本表所提供的人员为</w:t>
      </w:r>
      <w:r>
        <w:rPr>
          <w:rFonts w:hint="eastAsia" w:ascii="楷体" w:hAnsi="楷体" w:eastAsia="楷体"/>
          <w:bCs/>
          <w:color w:val="auto"/>
          <w:sz w:val="24"/>
          <w:szCs w:val="24"/>
        </w:rPr>
        <w:t>响应人</w:t>
      </w:r>
      <w:r>
        <w:rPr>
          <w:rFonts w:ascii="楷体" w:hAnsi="楷体" w:eastAsia="楷体"/>
          <w:bCs/>
          <w:color w:val="auto"/>
          <w:sz w:val="24"/>
          <w:szCs w:val="24"/>
        </w:rPr>
        <w:t>投入本项目服务的人员；2.项目</w:t>
      </w:r>
      <w:r>
        <w:rPr>
          <w:rFonts w:hint="eastAsia" w:ascii="楷体" w:hAnsi="楷体" w:eastAsia="楷体"/>
          <w:bCs/>
          <w:color w:val="auto"/>
          <w:sz w:val="24"/>
          <w:szCs w:val="24"/>
        </w:rPr>
        <w:t>组</w:t>
      </w:r>
      <w:r>
        <w:rPr>
          <w:rFonts w:ascii="楷体" w:hAnsi="楷体" w:eastAsia="楷体"/>
          <w:bCs/>
          <w:color w:val="auto"/>
          <w:sz w:val="24"/>
          <w:szCs w:val="24"/>
        </w:rPr>
        <w:t>成员中具有</w:t>
      </w:r>
      <w:r>
        <w:rPr>
          <w:rFonts w:hint="eastAsia" w:ascii="楷体" w:hAnsi="楷体" w:eastAsia="楷体"/>
          <w:bCs/>
          <w:color w:val="auto"/>
          <w:sz w:val="24"/>
          <w:szCs w:val="24"/>
        </w:rPr>
        <w:t>相关</w:t>
      </w:r>
      <w:r>
        <w:rPr>
          <w:rFonts w:ascii="楷体" w:hAnsi="楷体" w:eastAsia="楷体"/>
          <w:bCs/>
          <w:color w:val="auto"/>
          <w:sz w:val="24"/>
          <w:szCs w:val="24"/>
        </w:rPr>
        <w:t>证书的</w:t>
      </w:r>
      <w:r>
        <w:rPr>
          <w:rFonts w:hint="eastAsia" w:ascii="楷体" w:hAnsi="楷体" w:eastAsia="楷体"/>
          <w:bCs/>
          <w:color w:val="auto"/>
          <w:sz w:val="24"/>
          <w:szCs w:val="24"/>
        </w:rPr>
        <w:t>，</w:t>
      </w:r>
      <w:r>
        <w:rPr>
          <w:rFonts w:ascii="楷体" w:hAnsi="楷体" w:eastAsia="楷体"/>
          <w:bCs/>
          <w:color w:val="auto"/>
          <w:sz w:val="24"/>
          <w:szCs w:val="24"/>
        </w:rPr>
        <w:t>需后附证书复印件并加盖公章</w:t>
      </w:r>
      <w:r>
        <w:rPr>
          <w:rFonts w:hint="eastAsia" w:ascii="楷体" w:hAnsi="楷体" w:eastAsia="楷体"/>
          <w:bCs/>
          <w:color w:val="auto"/>
          <w:sz w:val="24"/>
          <w:szCs w:val="24"/>
        </w:rPr>
        <w:t>；</w:t>
      </w:r>
      <w:r>
        <w:rPr>
          <w:rFonts w:ascii="楷体" w:hAnsi="楷体" w:eastAsia="楷体"/>
          <w:bCs/>
          <w:color w:val="auto"/>
          <w:sz w:val="24"/>
          <w:szCs w:val="24"/>
        </w:rPr>
        <w:t>3.</w:t>
      </w:r>
      <w:r>
        <w:rPr>
          <w:rFonts w:hint="eastAsia" w:ascii="楷体" w:hAnsi="楷体" w:eastAsia="楷体"/>
          <w:bCs/>
          <w:color w:val="auto"/>
          <w:sz w:val="24"/>
          <w:szCs w:val="24"/>
        </w:rPr>
        <w:t xml:space="preserve">拟派人担任项目负责人的需在备注栏注明； </w:t>
      </w:r>
    </w:p>
    <w:p w14:paraId="29BECACC">
      <w:pPr>
        <w:spacing w:line="460" w:lineRule="exact"/>
        <w:rPr>
          <w:rFonts w:ascii="仿宋" w:hAnsi="仿宋" w:eastAsia="仿宋"/>
          <w:b/>
          <w:bCs/>
          <w:color w:val="auto"/>
          <w:sz w:val="28"/>
          <w:szCs w:val="28"/>
        </w:rPr>
      </w:pPr>
    </w:p>
    <w:p w14:paraId="7A10E881">
      <w:pPr>
        <w:spacing w:line="460" w:lineRule="exact"/>
        <w:rPr>
          <w:rFonts w:ascii="仿宋" w:hAnsi="仿宋" w:eastAsia="仿宋"/>
          <w:b/>
          <w:bCs/>
          <w:color w:val="auto"/>
          <w:sz w:val="28"/>
          <w:szCs w:val="28"/>
        </w:rPr>
      </w:pPr>
    </w:p>
    <w:p w14:paraId="3467208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p>
    <w:p w14:paraId="279B2E5C">
      <w:pPr>
        <w:spacing w:line="360" w:lineRule="auto"/>
        <w:ind w:right="720"/>
        <w:jc w:val="right"/>
        <w:rPr>
          <w:rFonts w:ascii="仿宋" w:hAnsi="仿宋" w:eastAsia="仿宋"/>
          <w:bCs/>
          <w:color w:val="auto"/>
          <w:sz w:val="28"/>
          <w:szCs w:val="28"/>
        </w:rPr>
      </w:pPr>
    </w:p>
    <w:p w14:paraId="61A26E8A">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0A66D424">
      <w:pPr>
        <w:spacing w:line="360" w:lineRule="auto"/>
        <w:ind w:right="720"/>
        <w:jc w:val="right"/>
        <w:rPr>
          <w:rFonts w:ascii="仿宋" w:hAnsi="仿宋" w:eastAsia="仿宋"/>
          <w:bCs/>
          <w:color w:val="auto"/>
          <w:sz w:val="28"/>
          <w:szCs w:val="28"/>
        </w:rPr>
      </w:pPr>
    </w:p>
    <w:p w14:paraId="52EE923E">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43CC91B0">
      <w:pPr>
        <w:spacing w:line="460" w:lineRule="exact"/>
        <w:jc w:val="both"/>
        <w:rPr>
          <w:rFonts w:ascii="仿宋" w:hAnsi="仿宋" w:eastAsia="仿宋"/>
          <w:b/>
          <w:bCs/>
          <w:color w:val="auto"/>
          <w:sz w:val="28"/>
          <w:szCs w:val="28"/>
        </w:rPr>
      </w:pPr>
      <w:r>
        <w:rPr>
          <w:rFonts w:ascii="仿宋" w:hAnsi="仿宋" w:eastAsia="仿宋"/>
          <w:b/>
          <w:bCs/>
          <w:color w:val="auto"/>
          <w:sz w:val="28"/>
          <w:szCs w:val="28"/>
        </w:rPr>
        <w:br w:type="page"/>
      </w:r>
    </w:p>
    <w:p w14:paraId="4306D9D3">
      <w:pPr>
        <w:spacing w:line="460" w:lineRule="exact"/>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w:t>
      </w:r>
      <w:r>
        <w:rPr>
          <w:rFonts w:ascii="仿宋" w:hAnsi="仿宋" w:eastAsia="仿宋"/>
          <w:b/>
          <w:bCs/>
          <w:color w:val="auto"/>
          <w:sz w:val="28"/>
          <w:szCs w:val="28"/>
        </w:rPr>
        <w:t>其它材料</w:t>
      </w:r>
    </w:p>
    <w:p w14:paraId="0A28CC62">
      <w:pPr>
        <w:spacing w:line="460" w:lineRule="exact"/>
        <w:rPr>
          <w:rFonts w:ascii="仿宋" w:hAnsi="仿宋" w:eastAsia="仿宋"/>
          <w:bCs/>
          <w:color w:val="auto"/>
          <w:sz w:val="28"/>
          <w:szCs w:val="28"/>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介绍及认为应提交或可以证明其能力或业绩的其他材料（格式自拟）</w:t>
      </w:r>
    </w:p>
    <w:p w14:paraId="17E5B48D">
      <w:pPr>
        <w:pStyle w:val="4"/>
        <w:rPr>
          <w:rFonts w:ascii="仿宋" w:hAnsi="仿宋" w:eastAsia="仿宋"/>
          <w:bCs/>
          <w:color w:val="auto"/>
          <w:sz w:val="28"/>
          <w:szCs w:val="28"/>
        </w:rPr>
      </w:pPr>
    </w:p>
    <w:p w14:paraId="28E1B278">
      <w:pPr>
        <w:rPr>
          <w:rFonts w:ascii="仿宋" w:hAnsi="仿宋" w:eastAsia="仿宋"/>
          <w:bCs/>
          <w:color w:val="auto"/>
          <w:sz w:val="28"/>
          <w:szCs w:val="28"/>
        </w:rPr>
      </w:pPr>
    </w:p>
    <w:p w14:paraId="1A619ED2">
      <w:pPr>
        <w:pStyle w:val="4"/>
        <w:rPr>
          <w:rFonts w:ascii="仿宋" w:hAnsi="仿宋" w:eastAsia="仿宋"/>
          <w:bCs/>
          <w:color w:val="auto"/>
          <w:sz w:val="28"/>
          <w:szCs w:val="28"/>
        </w:rPr>
      </w:pPr>
    </w:p>
    <w:p w14:paraId="03BEF2B8">
      <w:pPr>
        <w:rPr>
          <w:rFonts w:ascii="仿宋" w:hAnsi="仿宋" w:eastAsia="仿宋"/>
          <w:bCs/>
          <w:color w:val="auto"/>
          <w:sz w:val="28"/>
          <w:szCs w:val="28"/>
        </w:rPr>
      </w:pPr>
    </w:p>
    <w:p w14:paraId="49D5CE3D">
      <w:pPr>
        <w:pStyle w:val="4"/>
        <w:rPr>
          <w:rFonts w:ascii="仿宋" w:hAnsi="仿宋" w:eastAsia="仿宋"/>
          <w:bCs/>
          <w:color w:val="auto"/>
          <w:sz w:val="28"/>
          <w:szCs w:val="28"/>
        </w:rPr>
      </w:pPr>
    </w:p>
    <w:p w14:paraId="386674E4">
      <w:pPr>
        <w:rPr>
          <w:rFonts w:ascii="仿宋" w:hAnsi="仿宋" w:eastAsia="仿宋"/>
          <w:bCs/>
          <w:color w:val="auto"/>
          <w:sz w:val="28"/>
          <w:szCs w:val="28"/>
        </w:rPr>
      </w:pPr>
    </w:p>
    <w:p w14:paraId="22CC18E6">
      <w:pPr>
        <w:rPr>
          <w:color w:val="auto"/>
        </w:rPr>
      </w:pPr>
    </w:p>
    <w:p w14:paraId="46D27130">
      <w:pPr>
        <w:rPr>
          <w:color w:val="auto"/>
        </w:rPr>
      </w:pPr>
    </w:p>
    <w:p w14:paraId="7D7D36A1">
      <w:pPr>
        <w:rPr>
          <w:color w:val="auto"/>
        </w:rPr>
      </w:pPr>
    </w:p>
    <w:p w14:paraId="39C54C6E">
      <w:pPr>
        <w:rPr>
          <w:rFonts w:hint="default" w:ascii="仿宋" w:hAnsi="仿宋" w:eastAsia="仿宋" w:cs="仿宋"/>
          <w:kern w:val="2"/>
          <w:sz w:val="32"/>
          <w:szCs w:val="32"/>
          <w:lang w:val="en-US" w:eastAsia="zh-CN" w:bidi="ar-SA"/>
        </w:rPr>
      </w:pPr>
    </w:p>
    <w:p w14:paraId="7B1CD97C">
      <w:pPr>
        <w:rPr>
          <w:rFonts w:hint="eastAsia"/>
          <w:lang w:val="en-US" w:eastAsia="zh-CN"/>
        </w:rPr>
      </w:pPr>
    </w:p>
    <w:p w14:paraId="5C5DA5AB">
      <w:pPr>
        <w:pStyle w:val="4"/>
        <w:rPr>
          <w:rFonts w:hint="eastAsia"/>
          <w:lang w:val="en-US" w:eastAsia="zh-CN"/>
        </w:rPr>
      </w:pPr>
    </w:p>
    <w:p w14:paraId="061AEBF6">
      <w:pPr>
        <w:pStyle w:val="4"/>
        <w:ind w:left="0" w:leftChars="0" w:firstLine="0" w:firstLineChars="0"/>
        <w:rPr>
          <w:rFonts w:hint="default"/>
          <w:lang w:val="en-US" w:eastAsia="zh-CN"/>
        </w:rPr>
      </w:pPr>
    </w:p>
    <w:p w14:paraId="3759FC0D"/>
    <w:p w14:paraId="2EE80DF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D079BD7E-3EFE-1B03-88B4-506AC9854015}"/>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nsolas">
    <w:altName w:val="苹方-简"/>
    <w:panose1 w:val="020B0609020204030204"/>
    <w:charset w:val="00"/>
    <w:family w:val="auto"/>
    <w:pitch w:val="default"/>
    <w:sig w:usb0="00000000" w:usb1="00000000" w:usb2="00000001" w:usb3="00000000" w:csb0="6000019F" w:csb1="DFD70000"/>
  </w:font>
  <w:font w:name="方正公文小标宋">
    <w:panose1 w:val="02000500000000000000"/>
    <w:charset w:val="86"/>
    <w:family w:val="auto"/>
    <w:pitch w:val="default"/>
    <w:sig w:usb0="A00002BF" w:usb1="38CF7CFA" w:usb2="00000016" w:usb3="00000000" w:csb0="00040001" w:csb1="00000000"/>
    <w:embedRegular r:id="rId2" w:fontKey="{6BC37D90-BF92-557E-88B4-506AB5D6C48E}"/>
  </w:font>
  <w:font w:name="方正小标宋简体">
    <w:panose1 w:val="02000000000000000000"/>
    <w:charset w:val="86"/>
    <w:family w:val="auto"/>
    <w:pitch w:val="default"/>
    <w:sig w:usb0="00000001" w:usb1="08000000" w:usb2="00000000" w:usb3="00000000" w:csb0="00040000" w:csb1="00000000"/>
    <w:embedRegular r:id="rId3" w:fontKey="{7729C432-F34A-5025-88B4-506AFAD2048B}"/>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09C1">
    <w:pPr>
      <w:pStyle w:val="6"/>
      <w:jc w:val="center"/>
    </w:pPr>
    <w:r>
      <w:fldChar w:fldCharType="begin"/>
    </w:r>
    <w:r>
      <w:instrText xml:space="preserve"> PAGE   \* MERGEFORMAT </w:instrText>
    </w:r>
    <w:r>
      <w:fldChar w:fldCharType="separate"/>
    </w:r>
    <w:r>
      <w:rPr>
        <w:lang w:val="zh-CN"/>
      </w:rPr>
      <w:t>14</w:t>
    </w:r>
    <w:r>
      <w:rPr>
        <w:lang w:val="zh-CN"/>
      </w:rPr>
      <w:fldChar w:fldCharType="end"/>
    </w:r>
  </w:p>
  <w:p w14:paraId="464A97F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4356">
    <w:pPr>
      <w:pStyle w:val="6"/>
      <w:jc w:val="center"/>
    </w:pPr>
    <w:r>
      <w:fldChar w:fldCharType="begin"/>
    </w:r>
    <w:r>
      <w:instrText xml:space="preserve"> PAGE   \* MERGEFORMAT </w:instrText>
    </w:r>
    <w:r>
      <w:fldChar w:fldCharType="separate"/>
    </w:r>
    <w:r>
      <w:rPr>
        <w:lang w:val="zh-CN"/>
      </w:rPr>
      <w:t>14</w:t>
    </w:r>
    <w:r>
      <w:rPr>
        <w:lang w:val="zh-CN"/>
      </w:rPr>
      <w:fldChar w:fldCharType="end"/>
    </w:r>
  </w:p>
  <w:p w14:paraId="619BA59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TM5MDk1Y2ZjODNlNzAzNDBhOTYxNzAwNjViZDgifQ=="/>
  </w:docVars>
  <w:rsids>
    <w:rsidRoot w:val="6B3B0891"/>
    <w:rsid w:val="00AA0FB0"/>
    <w:rsid w:val="018B053A"/>
    <w:rsid w:val="03736465"/>
    <w:rsid w:val="03C9197B"/>
    <w:rsid w:val="051564F3"/>
    <w:rsid w:val="054848FA"/>
    <w:rsid w:val="05582F71"/>
    <w:rsid w:val="05EE187F"/>
    <w:rsid w:val="064172A3"/>
    <w:rsid w:val="06A33BBC"/>
    <w:rsid w:val="07B32831"/>
    <w:rsid w:val="085B36AE"/>
    <w:rsid w:val="0AFD1EC7"/>
    <w:rsid w:val="0B1371C8"/>
    <w:rsid w:val="0F6B7F4D"/>
    <w:rsid w:val="106C3AE8"/>
    <w:rsid w:val="126D154C"/>
    <w:rsid w:val="12AF0907"/>
    <w:rsid w:val="16BF601E"/>
    <w:rsid w:val="19483C4A"/>
    <w:rsid w:val="1B7F336F"/>
    <w:rsid w:val="1CE43C8A"/>
    <w:rsid w:val="206D5C5A"/>
    <w:rsid w:val="20D858B3"/>
    <w:rsid w:val="20F64A57"/>
    <w:rsid w:val="21110DC5"/>
    <w:rsid w:val="218C3CA6"/>
    <w:rsid w:val="22FB5576"/>
    <w:rsid w:val="244F0582"/>
    <w:rsid w:val="245C004A"/>
    <w:rsid w:val="24BE24AA"/>
    <w:rsid w:val="258D4049"/>
    <w:rsid w:val="25C53B8D"/>
    <w:rsid w:val="25F67E49"/>
    <w:rsid w:val="26404918"/>
    <w:rsid w:val="26435F8B"/>
    <w:rsid w:val="28700AC7"/>
    <w:rsid w:val="28BB5E23"/>
    <w:rsid w:val="2A5C5131"/>
    <w:rsid w:val="2BCC1240"/>
    <w:rsid w:val="2E5F68F6"/>
    <w:rsid w:val="2F804722"/>
    <w:rsid w:val="30113625"/>
    <w:rsid w:val="3029612C"/>
    <w:rsid w:val="31340258"/>
    <w:rsid w:val="315D3BCF"/>
    <w:rsid w:val="320F1351"/>
    <w:rsid w:val="32DD19A9"/>
    <w:rsid w:val="34F81D30"/>
    <w:rsid w:val="354508E6"/>
    <w:rsid w:val="37396E33"/>
    <w:rsid w:val="380E1549"/>
    <w:rsid w:val="38AF6BD2"/>
    <w:rsid w:val="39F04445"/>
    <w:rsid w:val="3A261F50"/>
    <w:rsid w:val="3C2E7162"/>
    <w:rsid w:val="3D2E2FD3"/>
    <w:rsid w:val="3D74172D"/>
    <w:rsid w:val="3F280996"/>
    <w:rsid w:val="410F6C78"/>
    <w:rsid w:val="414D2638"/>
    <w:rsid w:val="419949DA"/>
    <w:rsid w:val="43E1451A"/>
    <w:rsid w:val="453273D9"/>
    <w:rsid w:val="45AE0548"/>
    <w:rsid w:val="467E3F53"/>
    <w:rsid w:val="47A04ACD"/>
    <w:rsid w:val="47F9299E"/>
    <w:rsid w:val="489857A5"/>
    <w:rsid w:val="490661CE"/>
    <w:rsid w:val="4A842484"/>
    <w:rsid w:val="4A945ED1"/>
    <w:rsid w:val="4B7B20CB"/>
    <w:rsid w:val="4C3862DD"/>
    <w:rsid w:val="4C59122B"/>
    <w:rsid w:val="4CDE77C7"/>
    <w:rsid w:val="4D5341B9"/>
    <w:rsid w:val="4ED37CC5"/>
    <w:rsid w:val="4FCD2A23"/>
    <w:rsid w:val="51126839"/>
    <w:rsid w:val="52A540C2"/>
    <w:rsid w:val="52AF15D8"/>
    <w:rsid w:val="52FE7F6D"/>
    <w:rsid w:val="533D55B7"/>
    <w:rsid w:val="535B1572"/>
    <w:rsid w:val="563034C0"/>
    <w:rsid w:val="57E763FC"/>
    <w:rsid w:val="57FB7EA8"/>
    <w:rsid w:val="585B443F"/>
    <w:rsid w:val="5A602580"/>
    <w:rsid w:val="5B407E1D"/>
    <w:rsid w:val="5BAA5232"/>
    <w:rsid w:val="5BDA3726"/>
    <w:rsid w:val="5CF942D5"/>
    <w:rsid w:val="5F276DA9"/>
    <w:rsid w:val="5F2F1133"/>
    <w:rsid w:val="60B7073F"/>
    <w:rsid w:val="62934E2D"/>
    <w:rsid w:val="63AD43A2"/>
    <w:rsid w:val="646E1FE3"/>
    <w:rsid w:val="65F70EC1"/>
    <w:rsid w:val="67A66313"/>
    <w:rsid w:val="69DC4CEE"/>
    <w:rsid w:val="6A5C0D52"/>
    <w:rsid w:val="6B137D39"/>
    <w:rsid w:val="6B3B0891"/>
    <w:rsid w:val="6B8D5634"/>
    <w:rsid w:val="6BD46B1B"/>
    <w:rsid w:val="6BE85235"/>
    <w:rsid w:val="6D045F28"/>
    <w:rsid w:val="6DEF5E49"/>
    <w:rsid w:val="6E6C2F78"/>
    <w:rsid w:val="6E910DCA"/>
    <w:rsid w:val="6EBA58A1"/>
    <w:rsid w:val="71A162FF"/>
    <w:rsid w:val="73C44296"/>
    <w:rsid w:val="740F1B2E"/>
    <w:rsid w:val="74E7761B"/>
    <w:rsid w:val="754230F8"/>
    <w:rsid w:val="766A2B59"/>
    <w:rsid w:val="79195A0C"/>
    <w:rsid w:val="799159BC"/>
    <w:rsid w:val="79995DF3"/>
    <w:rsid w:val="7B4C52AA"/>
    <w:rsid w:val="7C5B2494"/>
    <w:rsid w:val="7C9515FF"/>
    <w:rsid w:val="7D0B583E"/>
    <w:rsid w:val="7D0E3902"/>
    <w:rsid w:val="7DAB1D23"/>
    <w:rsid w:val="7E43790D"/>
    <w:rsid w:val="7F6106DC"/>
    <w:rsid w:val="7FC11140"/>
    <w:rsid w:val="7FDD4DB0"/>
    <w:rsid w:val="7FDE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able of authorities"/>
    <w:basedOn w:val="1"/>
    <w:next w:val="1"/>
    <w:autoRedefine/>
    <w:semiHidden/>
    <w:unhideWhenUsed/>
    <w:qFormat/>
    <w:uiPriority w:val="99"/>
    <w:pPr>
      <w:ind w:left="420" w:leftChars="200"/>
    </w:pPr>
  </w:style>
  <w:style w:type="paragraph" w:styleId="5">
    <w:name w:val="Body Text"/>
    <w:basedOn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bdr w:val="single" w:color="D9D9D9" w:sz="6" w:space="0"/>
      <w:shd w:val="clear" w:fill="FFFFFF"/>
    </w:rPr>
  </w:style>
  <w:style w:type="character" w:styleId="12">
    <w:name w:val="FollowedHyperlink"/>
    <w:basedOn w:val="10"/>
    <w:autoRedefine/>
    <w:qFormat/>
    <w:uiPriority w:val="0"/>
    <w:rPr>
      <w:color w:val="4D7AD8"/>
      <w:u w:val="none"/>
    </w:rPr>
  </w:style>
  <w:style w:type="character" w:styleId="13">
    <w:name w:val="HTML Definition"/>
    <w:basedOn w:val="10"/>
    <w:autoRedefine/>
    <w:qFormat/>
    <w:uiPriority w:val="0"/>
    <w:rPr>
      <w:i/>
      <w:iCs/>
    </w:rPr>
  </w:style>
  <w:style w:type="character" w:styleId="14">
    <w:name w:val="Hyperlink"/>
    <w:basedOn w:val="10"/>
    <w:autoRedefine/>
    <w:qFormat/>
    <w:uiPriority w:val="0"/>
    <w:rPr>
      <w:color w:val="4D7AD8"/>
      <w:u w:val="none"/>
    </w:rPr>
  </w:style>
  <w:style w:type="character" w:styleId="15">
    <w:name w:val="HTML Code"/>
    <w:basedOn w:val="10"/>
    <w:autoRedefine/>
    <w:qFormat/>
    <w:uiPriority w:val="0"/>
    <w:rPr>
      <w:rFonts w:ascii="Consolas" w:hAnsi="Consolas" w:eastAsia="Consolas" w:cs="Consolas"/>
      <w:sz w:val="21"/>
      <w:szCs w:val="21"/>
    </w:rPr>
  </w:style>
  <w:style w:type="character" w:styleId="16">
    <w:name w:val="HTML Keyboard"/>
    <w:basedOn w:val="10"/>
    <w:autoRedefine/>
    <w:qFormat/>
    <w:uiPriority w:val="0"/>
    <w:rPr>
      <w:rFonts w:hint="default" w:ascii="Consolas" w:hAnsi="Consolas" w:eastAsia="Consolas" w:cs="Consolas"/>
      <w:sz w:val="21"/>
      <w:szCs w:val="21"/>
    </w:rPr>
  </w:style>
  <w:style w:type="character" w:styleId="17">
    <w:name w:val="HTML Sample"/>
    <w:basedOn w:val="10"/>
    <w:autoRedefine/>
    <w:qFormat/>
    <w:uiPriority w:val="0"/>
    <w:rPr>
      <w:rFonts w:hint="default" w:ascii="Consolas" w:hAnsi="Consolas" w:eastAsia="Consolas" w:cs="Consolas"/>
      <w:sz w:val="21"/>
      <w:szCs w:val="21"/>
    </w:rPr>
  </w:style>
  <w:style w:type="paragraph" w:styleId="18">
    <w:name w:val="List Paragraph"/>
    <w:basedOn w:val="1"/>
    <w:autoRedefine/>
    <w:qFormat/>
    <w:uiPriority w:val="34"/>
    <w:pPr>
      <w:ind w:firstLine="420" w:firstLineChars="200"/>
    </w:pPr>
  </w:style>
  <w:style w:type="character" w:customStyle="1" w:styleId="19">
    <w:name w:val="not-pass-node"/>
    <w:basedOn w:val="10"/>
    <w:autoRedefine/>
    <w:qFormat/>
    <w:uiPriority w:val="0"/>
    <w:rPr>
      <w:bdr w:val="single" w:color="5ABD6B" w:sz="6" w:space="0"/>
      <w:shd w:val="clear" w:fill="BFF3C3"/>
    </w:rPr>
  </w:style>
  <w:style w:type="character" w:customStyle="1" w:styleId="20">
    <w:name w:val="ant-tree-switcher10"/>
    <w:basedOn w:val="10"/>
    <w:autoRedefine/>
    <w:qFormat/>
    <w:uiPriority w:val="0"/>
  </w:style>
  <w:style w:type="character" w:customStyle="1" w:styleId="21">
    <w:name w:val="wea-dropdown-triangle2"/>
    <w:basedOn w:val="10"/>
    <w:autoRedefine/>
    <w:qFormat/>
    <w:uiPriority w:val="0"/>
  </w:style>
  <w:style w:type="character" w:customStyle="1" w:styleId="22">
    <w:name w:val="current-node"/>
    <w:basedOn w:val="10"/>
    <w:autoRedefine/>
    <w:qFormat/>
    <w:uiPriority w:val="0"/>
    <w:rPr>
      <w:bdr w:val="single" w:color="F5B87B" w:sz="6" w:space="0"/>
      <w:shd w:val="clear" w:fill="FFE8CC"/>
    </w:rPr>
  </w:style>
  <w:style w:type="character" w:customStyle="1" w:styleId="23">
    <w:name w:val="ant-select-tree-switcher"/>
    <w:basedOn w:val="10"/>
    <w:autoRedefine/>
    <w:qFormat/>
    <w:uiPriority w:val="0"/>
  </w:style>
  <w:style w:type="character" w:customStyle="1" w:styleId="24">
    <w:name w:val="button"/>
    <w:basedOn w:val="10"/>
    <w:autoRedefine/>
    <w:qFormat/>
    <w:uiPriority w:val="0"/>
  </w:style>
  <w:style w:type="character" w:customStyle="1" w:styleId="25">
    <w:name w:val="button1"/>
    <w:basedOn w:val="10"/>
    <w:autoRedefine/>
    <w:qFormat/>
    <w:uiPriority w:val="0"/>
  </w:style>
  <w:style w:type="character" w:customStyle="1" w:styleId="26">
    <w:name w:val="passed-node"/>
    <w:basedOn w:val="10"/>
    <w:autoRedefine/>
    <w:qFormat/>
    <w:uiPriority w:val="0"/>
    <w:rPr>
      <w:bdr w:val="single" w:color="49A8D4" w:sz="6" w:space="0"/>
      <w:shd w:val="clear" w:fill="A9E3FF"/>
    </w:rPr>
  </w:style>
  <w:style w:type="character" w:customStyle="1" w:styleId="27">
    <w:name w:val="hover42"/>
    <w:basedOn w:val="10"/>
    <w:autoRedefine/>
    <w:qFormat/>
    <w:uiPriority w:val="0"/>
    <w:rPr>
      <w:color w:val="009DFF"/>
    </w:rPr>
  </w:style>
  <w:style w:type="character" w:customStyle="1" w:styleId="28">
    <w:name w:val="hover43"/>
    <w:basedOn w:val="10"/>
    <w:autoRedefine/>
    <w:qFormat/>
    <w:uiPriority w:val="0"/>
    <w:rPr>
      <w:color w:val="009DFF"/>
    </w:rPr>
  </w:style>
  <w:style w:type="character" w:customStyle="1" w:styleId="29">
    <w:name w:val="ant-select-tree-checkbox2"/>
    <w:basedOn w:val="10"/>
    <w:autoRedefine/>
    <w:qFormat/>
    <w:uiPriority w:val="0"/>
  </w:style>
  <w:style w:type="character" w:customStyle="1" w:styleId="30">
    <w:name w:val="first-child"/>
    <w:basedOn w:val="10"/>
    <w:autoRedefine/>
    <w:qFormat/>
    <w:uiPriority w:val="0"/>
  </w:style>
  <w:style w:type="character" w:customStyle="1" w:styleId="31">
    <w:name w:val="first-child1"/>
    <w:basedOn w:val="10"/>
    <w:autoRedefine/>
    <w:qFormat/>
    <w:uiPriority w:val="0"/>
    <w:rPr>
      <w:color w:val="999999"/>
      <w:sz w:val="33"/>
      <w:szCs w:val="33"/>
    </w:rPr>
  </w:style>
  <w:style w:type="character" w:customStyle="1" w:styleId="32">
    <w:name w:val="last-child"/>
    <w:basedOn w:val="10"/>
    <w:autoRedefine/>
    <w:qFormat/>
    <w:uiPriority w:val="0"/>
  </w:style>
  <w:style w:type="character" w:customStyle="1" w:styleId="33">
    <w:name w:val="ant-radio+*"/>
    <w:basedOn w:val="10"/>
    <w:autoRedefine/>
    <w:qFormat/>
    <w:uiPriority w:val="0"/>
  </w:style>
  <w:style w:type="character" w:customStyle="1" w:styleId="34">
    <w:name w:val="ant-table-row-expand-icon4"/>
    <w:basedOn w:val="10"/>
    <w:autoRedefine/>
    <w:qFormat/>
    <w:uiPriority w:val="0"/>
    <w:rPr>
      <w:vanish/>
    </w:rPr>
  </w:style>
  <w:style w:type="character" w:customStyle="1" w:styleId="35">
    <w:name w:val="auto-pass-node"/>
    <w:basedOn w:val="10"/>
    <w:autoRedefine/>
    <w:qFormat/>
    <w:uiPriority w:val="0"/>
    <w:rPr>
      <w:bdr w:val="single" w:color="DC4446" w:sz="6" w:space="0"/>
      <w:shd w:val="clear" w:fill="A9E2FF"/>
    </w:rPr>
  </w:style>
  <w:style w:type="character" w:customStyle="1" w:styleId="36">
    <w:name w:val="wea-thumbnails-doc-content-subtitle"/>
    <w:basedOn w:val="10"/>
    <w:autoRedefine/>
    <w:qFormat/>
    <w:uiPriority w:val="0"/>
    <w:rPr>
      <w:color w:val="9A9A9A"/>
    </w:rPr>
  </w:style>
  <w:style w:type="character" w:customStyle="1" w:styleId="37">
    <w:name w:val="ant-select-tree-iconele"/>
    <w:basedOn w:val="10"/>
    <w:autoRedefine/>
    <w:qFormat/>
    <w:uiPriority w:val="0"/>
  </w:style>
  <w:style w:type="character" w:customStyle="1" w:styleId="38">
    <w:name w:val="ant-tree-checkbox8"/>
    <w:basedOn w:val="10"/>
    <w:autoRedefine/>
    <w:qFormat/>
    <w:uiPriority w:val="0"/>
  </w:style>
  <w:style w:type="character" w:customStyle="1" w:styleId="39">
    <w:name w:val="ant-tree-iconele"/>
    <w:basedOn w:val="10"/>
    <w:autoRedefine/>
    <w:qFormat/>
    <w:uiPriority w:val="0"/>
  </w:style>
  <w:style w:type="character" w:customStyle="1" w:styleId="40">
    <w:name w:val="isrevision"/>
    <w:basedOn w:val="10"/>
    <w:autoRedefine/>
    <w:qFormat/>
    <w:uiPriority w:val="0"/>
    <w:rPr>
      <w:color w:val="000000"/>
      <w:sz w:val="18"/>
      <w:szCs w:val="18"/>
      <w:bdr w:val="single" w:color="E9E9E9" w:sz="6" w:space="0"/>
      <w:shd w:val="clear" w:fill="FFFFFF"/>
    </w:rPr>
  </w:style>
  <w:style w:type="character" w:customStyle="1" w:styleId="41">
    <w:name w:val="first-of-type"/>
    <w:basedOn w:val="10"/>
    <w:autoRedefine/>
    <w:qFormat/>
    <w:uiPriority w:val="0"/>
    <w:rPr>
      <w:color w:val="FF0000"/>
    </w:rPr>
  </w:style>
  <w:style w:type="character" w:customStyle="1" w:styleId="42">
    <w:name w:val="first-of-type1"/>
    <w:basedOn w:val="10"/>
    <w:autoRedefine/>
    <w:qFormat/>
    <w:uiPriority w:val="0"/>
    <w:rPr>
      <w:color w:val="FF0000"/>
    </w:rPr>
  </w:style>
  <w:style w:type="character" w:customStyle="1" w:styleId="43">
    <w:name w:val="first-of-type2"/>
    <w:basedOn w:val="10"/>
    <w:autoRedefine/>
    <w:qFormat/>
    <w:uiPriority w:val="0"/>
    <w:rPr>
      <w:color w:val="FF0000"/>
    </w:rPr>
  </w:style>
  <w:style w:type="character" w:customStyle="1" w:styleId="44">
    <w:name w:val="tmpztreemove_arrow"/>
    <w:basedOn w:val="10"/>
    <w:autoRedefine/>
    <w:qFormat/>
    <w:uiPriority w:val="0"/>
  </w:style>
  <w:style w:type="character" w:customStyle="1" w:styleId="45">
    <w:name w:val="disabled4"/>
    <w:basedOn w:val="10"/>
    <w:autoRedefine/>
    <w:qFormat/>
    <w:uiPriority w:val="0"/>
    <w:rPr>
      <w:color w:val="AAAAAA"/>
      <w:shd w:val="clear" w:fill="F7F7F7"/>
    </w:rPr>
  </w:style>
  <w:style w:type="character" w:customStyle="1" w:styleId="46">
    <w:name w:val="disabled"/>
    <w:basedOn w:val="10"/>
    <w:autoRedefine/>
    <w:qFormat/>
    <w:uiPriority w:val="0"/>
    <w:rPr>
      <w:color w:val="AAAAAA"/>
      <w:shd w:val="clear" w:fill="F7F7F7"/>
    </w:rPr>
  </w:style>
  <w:style w:type="character" w:customStyle="1" w:styleId="47">
    <w:name w:val="ant-select-tree-checkbox"/>
    <w:basedOn w:val="10"/>
    <w:autoRedefine/>
    <w:qFormat/>
    <w:uiPriority w:val="0"/>
  </w:style>
  <w:style w:type="character" w:customStyle="1" w:styleId="48">
    <w:name w:val="hover30"/>
    <w:basedOn w:val="10"/>
    <w:autoRedefine/>
    <w:qFormat/>
    <w:uiPriority w:val="0"/>
    <w:rPr>
      <w:color w:val="009DFF"/>
    </w:rPr>
  </w:style>
  <w:style w:type="character" w:customStyle="1" w:styleId="49">
    <w:name w:val="hover31"/>
    <w:basedOn w:val="10"/>
    <w:autoRedefine/>
    <w:qFormat/>
    <w:uiPriority w:val="0"/>
    <w:rPr>
      <w:color w:val="009DFF"/>
    </w:rPr>
  </w:style>
  <w:style w:type="character" w:customStyle="1" w:styleId="50">
    <w:name w:val="first-child2"/>
    <w:basedOn w:val="10"/>
    <w:autoRedefine/>
    <w:qFormat/>
    <w:uiPriority w:val="0"/>
    <w:rPr>
      <w:color w:val="999999"/>
      <w:sz w:val="33"/>
      <w:szCs w:val="33"/>
    </w:rPr>
  </w:style>
  <w:style w:type="character" w:customStyle="1" w:styleId="51">
    <w:name w:val="first-child3"/>
    <w:basedOn w:val="10"/>
    <w:autoRedefine/>
    <w:qFormat/>
    <w:uiPriority w:val="0"/>
  </w:style>
  <w:style w:type="character" w:customStyle="1" w:styleId="52">
    <w:name w:val="last-child1"/>
    <w:basedOn w:val="10"/>
    <w:autoRedefine/>
    <w:qFormat/>
    <w:uiPriority w:val="0"/>
  </w:style>
  <w:style w:type="character" w:customStyle="1" w:styleId="53">
    <w:name w:val="hover40"/>
    <w:basedOn w:val="10"/>
    <w:autoRedefine/>
    <w:qFormat/>
    <w:uiPriority w:val="0"/>
    <w:rPr>
      <w:color w:val="009DFF"/>
    </w:rPr>
  </w:style>
  <w:style w:type="character" w:customStyle="1" w:styleId="54">
    <w:name w:val="hover41"/>
    <w:basedOn w:val="10"/>
    <w:autoRedefine/>
    <w:qFormat/>
    <w:uiPriority w:val="0"/>
    <w:rPr>
      <w:color w:val="009DFF"/>
    </w:rPr>
  </w:style>
  <w:style w:type="paragraph" w:customStyle="1" w:styleId="55">
    <w:name w:val="Table Text"/>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Table Paragraph"/>
    <w:basedOn w:val="1"/>
    <w:autoRedefine/>
    <w:qFormat/>
    <w:uiPriority w:val="1"/>
    <w:pPr>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2916</Words>
  <Characters>3047</Characters>
  <Lines>0</Lines>
  <Paragraphs>0</Paragraphs>
  <TotalTime>2</TotalTime>
  <ScaleCrop>false</ScaleCrop>
  <LinksUpToDate>false</LinksUpToDate>
  <CharactersWithSpaces>4166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2022-03-24T16:51:00Z</dcterms:created>
  <dc:creator>冷鸽子</dc:creator>
  <cp:lastModifiedBy>Jmy</cp:lastModifiedBy>
  <cp:lastPrinted>2023-04-20T16:20:00Z</cp:lastPrinted>
  <dcterms:modified xsi:type="dcterms:W3CDTF">2026-07-10T16:59:52Z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801D2A013524A5BD88B4506A62FBA4D3_43</vt:lpwstr>
  </property>
  <property fmtid="{D5CDD505-2E9C-101B-9397-08002B2CF9AE}" pid="4" name="KSOTemplateDocerSaveRecord">
    <vt:lpwstr>eyJoZGlkIjoiMGM1MjlhMGEzNzQzZTY4MTZjNmExZGE2YmQyOWMxY2YiLCJ1c2VySWQiOiIyODY5NzI3MTcifQ==</vt:lpwstr>
  </property>
</Properties>
</file>