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84A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报价函</w:t>
      </w:r>
    </w:p>
    <w:p w14:paraId="390ED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致：贵阳市粮食储备管理有限公司</w:t>
      </w:r>
    </w:p>
    <w:p w14:paraId="6F66D2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收到并研究了贵公司的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文件，遵照国家招标投标相关法律、法规及有关规定，我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贵阳市粮食储备管理有限公司2025年第三批次安全物资采购项目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，愿意按我公司的收费标准为基础，并响应本项目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文件规定的内容，承担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此项目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服务任务，承诺严格执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响应人的责任和义务。应由承包者承担的风险，我公司在响应报价中已列入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装卸、利润、税费、风险责任等一切费用。</w:t>
      </w:r>
    </w:p>
    <w:p w14:paraId="62712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1.根据本项目情况，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我公司的响应总报价为人民币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（大写）元整（RMB：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元整）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具体报价详见报价单。      </w:t>
      </w:r>
    </w:p>
    <w:p w14:paraId="574B7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2.如果我方成为最终成交人，将按照合同约定的日期开始本项目采购范围内工作内容的服务。</w:t>
      </w:r>
    </w:p>
    <w:p w14:paraId="2150C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3.如果我方成为最终成交人，我方承诺按照采购人要求完成，同时承诺不再另行收取费用;我方承诺在服务期内完成采购范围的内容并提供相应的服务。</w:t>
      </w:r>
    </w:p>
    <w:p w14:paraId="6E19B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4.在签署协议书之前，本报价函，包括其所有附属文件，将构成双方之间具有约束力的合同文件。</w:t>
      </w:r>
    </w:p>
    <w:p w14:paraId="268D8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9E13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78E9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响应人（全称并加盖公章）：</w:t>
      </w:r>
    </w:p>
    <w:p w14:paraId="65289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法人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代表签字：</w:t>
      </w:r>
    </w:p>
    <w:p w14:paraId="7DE43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 xml:space="preserve">日期：   年   月   日 </w:t>
      </w:r>
    </w:p>
    <w:p w14:paraId="457CFEA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82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C7C7B9E">
      <w:pPr>
        <w:pStyle w:val="3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贵阳市粮食储备管理有限公司2025年第三批次安全生产物资采购报价单</w:t>
      </w:r>
    </w:p>
    <w:tbl>
      <w:tblPr>
        <w:tblStyle w:val="7"/>
        <w:tblpPr w:leftFromText="180" w:rightFromText="180" w:vertAnchor="text" w:tblpXSpec="center" w:tblpY="1"/>
        <w:tblOverlap w:val="never"/>
        <w:tblW w:w="144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773"/>
        <w:gridCol w:w="3040"/>
        <w:gridCol w:w="2278"/>
        <w:gridCol w:w="1063"/>
        <w:gridCol w:w="846"/>
        <w:gridCol w:w="1323"/>
        <w:gridCol w:w="1306"/>
        <w:gridCol w:w="1860"/>
      </w:tblGrid>
      <w:tr w14:paraId="5C053B7D">
        <w:trPr>
          <w:trHeight w:val="567" w:hRule="atLeast"/>
          <w:jc w:val="center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02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64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送货地点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B0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68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5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DA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E7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BE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1B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B428629">
        <w:trPr>
          <w:trHeight w:val="454" w:hRule="atLeast"/>
          <w:jc w:val="center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EA8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firstLine="227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7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73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贵安库点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74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警戒线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26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50米尼龙加厚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1F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4B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B7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BB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1A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639539">
        <w:trPr>
          <w:trHeight w:val="454" w:hRule="atLeast"/>
          <w:jc w:val="center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840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firstLine="227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7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2F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44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绝缘手套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06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10kv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C4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39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10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F0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8F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国标，最新日期</w:t>
            </w:r>
          </w:p>
        </w:tc>
      </w:tr>
      <w:tr w14:paraId="4D191E4F">
        <w:trPr>
          <w:trHeight w:val="454" w:hRule="atLeast"/>
          <w:jc w:val="center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8CD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firstLine="227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7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97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95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绝缘水胶鞋（中低筒）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62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10kv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37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F9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D7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CE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1C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40码一双</w:t>
            </w:r>
          </w:p>
          <w:p w14:paraId="3BCC632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42码两双</w:t>
            </w:r>
          </w:p>
        </w:tc>
      </w:tr>
      <w:tr w14:paraId="0123649D">
        <w:trPr>
          <w:trHeight w:val="454" w:hRule="atLeast"/>
          <w:jc w:val="center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B2B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firstLine="227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7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07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90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绝缘皮鞋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8D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Tahoma" w:hAnsi="Tahoma" w:eastAsia="微软雅黑" w:cstheme="minorBidi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10kv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38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8E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40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70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9B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40码一双</w:t>
            </w:r>
          </w:p>
        </w:tc>
      </w:tr>
      <w:tr w14:paraId="653DDA8A">
        <w:trPr>
          <w:trHeight w:val="454" w:hRule="atLeast"/>
          <w:jc w:val="center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55E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firstLine="227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7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B6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F9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绝缘电工服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52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10kv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F1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B7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E4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85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0B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码数175</w:t>
            </w:r>
          </w:p>
        </w:tc>
      </w:tr>
      <w:tr w14:paraId="7794F6B9">
        <w:trPr>
          <w:trHeight w:val="454" w:hRule="atLeast"/>
          <w:jc w:val="center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C1D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firstLine="227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7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65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80D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安全带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03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五点式（2米）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6D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B3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0E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D4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71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国标，最新日期</w:t>
            </w:r>
          </w:p>
        </w:tc>
      </w:tr>
      <w:tr w14:paraId="7A504468">
        <w:trPr>
          <w:trHeight w:val="454" w:hRule="atLeast"/>
          <w:jc w:val="center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352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firstLine="227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7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8F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95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拒马移动护栏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04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3米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E5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EE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65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17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63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640080" cy="499110"/>
                  <wp:effectExtent l="0" t="0" r="7620" b="1524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02B693">
        <w:trPr>
          <w:trHeight w:val="454" w:hRule="atLeast"/>
          <w:jc w:val="center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F0C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firstLine="227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7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1D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116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三角木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22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E6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E5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90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8E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1A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7886EF">
        <w:trPr>
          <w:trHeight w:val="454" w:hRule="atLeast"/>
          <w:jc w:val="center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664E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firstLine="227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7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C9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1C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限速标识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B7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10km（铝制40*40）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E8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47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97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33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02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9D3E6D">
        <w:trPr>
          <w:trHeight w:val="454" w:hRule="atLeast"/>
          <w:jc w:val="center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419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firstLine="227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7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60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7A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静电消除器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C9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CC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73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77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60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0B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51F0FD">
        <w:trPr>
          <w:trHeight w:val="467" w:hRule="atLeast"/>
          <w:jc w:val="center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04A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firstLine="227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7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61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9F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红色安全帽</w:t>
            </w:r>
          </w:p>
        </w:tc>
        <w:tc>
          <w:tcPr>
            <w:tcW w:w="22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E3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GB 2811-2019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57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A1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AF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60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3F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48E251">
        <w:trPr>
          <w:trHeight w:val="467" w:hRule="atLeast"/>
          <w:jc w:val="center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E76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firstLine="227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900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F4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C7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E70D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注：1.报价为含税、含运费、函装卸价格；无法提供某商品报价时，请填写“-”或“/”。</w:t>
      </w:r>
    </w:p>
    <w:p w14:paraId="7DEABD42">
      <w:pPr>
        <w:pStyle w:val="2"/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E16C247">
      <w:pPr>
        <w:pStyle w:val="2"/>
        <w:keepNext w:val="0"/>
        <w:keepLines w:val="0"/>
        <w:pageBreakBefore w:val="0"/>
        <w:widowControl w:val="0"/>
        <w:tabs>
          <w:tab w:val="left" w:pos="6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营业执照等资质证件（加盖公章）</w:t>
      </w:r>
    </w:p>
    <w:p w14:paraId="75D2DD6D">
      <w:pPr>
        <w:pStyle w:val="2"/>
        <w:keepNext w:val="0"/>
        <w:keepLines w:val="0"/>
        <w:pageBreakBefore w:val="0"/>
        <w:widowControl w:val="0"/>
        <w:tabs>
          <w:tab w:val="left" w:pos="6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守法经营承诺书/无违法违纪行为承诺书</w:t>
      </w:r>
    </w:p>
    <w:p w14:paraId="544500A0">
      <w:pPr>
        <w:pStyle w:val="2"/>
        <w:keepNext w:val="0"/>
        <w:keepLines w:val="0"/>
        <w:pageBreakBefore w:val="0"/>
        <w:widowControl w:val="0"/>
        <w:tabs>
          <w:tab w:val="left" w:pos="6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pacing w:val="-2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（格式自拟、加盖公章）</w:t>
      </w:r>
    </w:p>
    <w:p w14:paraId="080636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723" w:firstLineChars="200"/>
        <w:jc w:val="both"/>
        <w:textAlignment w:val="auto"/>
        <w:rPr>
          <w:rFonts w:hint="eastAsia" w:ascii="仿宋" w:hAnsi="仿宋" w:eastAsia="仿宋"/>
          <w:b/>
          <w:sz w:val="36"/>
          <w:szCs w:val="36"/>
          <w:lang w:val="en-US" w:eastAsia="zh-CN"/>
        </w:rPr>
      </w:pPr>
    </w:p>
    <w:p w14:paraId="458D3A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723" w:firstLineChars="200"/>
        <w:jc w:val="both"/>
        <w:textAlignment w:val="auto"/>
        <w:rPr>
          <w:rFonts w:hint="eastAsia" w:ascii="仿宋" w:hAnsi="仿宋" w:eastAsia="仿宋"/>
          <w:b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A8E84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仿宋" w:hAnsi="仿宋" w:eastAsia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法人授权委托书</w:t>
      </w:r>
    </w:p>
    <w:p w14:paraId="6D2076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  <w:lang w:val="en-US" w:eastAsia="zh-CN"/>
        </w:rPr>
        <w:t>贵阳市粮食储备管理有限公司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：</w:t>
      </w:r>
    </w:p>
    <w:p w14:paraId="4CCCE06B">
      <w:pPr>
        <w:pStyle w:val="2"/>
        <w:keepNext w:val="0"/>
        <w:keepLines w:val="0"/>
        <w:pageBreakBefore w:val="0"/>
        <w:widowControl w:val="0"/>
        <w:tabs>
          <w:tab w:val="left" w:pos="6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ab/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u w:val="single" w:color="auto"/>
        </w:rPr>
        <w:t xml:space="preserve">（供应商单位全称） </w:t>
      </w:r>
      <w:r>
        <w:rPr>
          <w:rFonts w:hint="eastAsia" w:ascii="仿宋_GB2312" w:hAnsi="仿宋_GB2312" w:eastAsia="仿宋_GB2312" w:cs="仿宋_GB2312"/>
          <w:spacing w:val="-10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u w:val="single" w:color="auto"/>
        </w:rPr>
        <w:t xml:space="preserve"> 姓名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授权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u w:val="single" w:color="auto"/>
        </w:rPr>
        <w:t xml:space="preserve"> 被授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 w:color="auto"/>
        </w:rPr>
        <w:t>权人姓名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（身份证号码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为本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公司合法代理人，参加贵方组织的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/>
          <w:lang w:val="en-US" w:eastAsia="zh-CN"/>
        </w:rPr>
        <w:t>贵阳市粮食储备管理有限公司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>2025年第三批次安全物资采购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招标活动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，代表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本公司处理招标投标活动中的一切事宜。</w:t>
      </w:r>
    </w:p>
    <w:p w14:paraId="7F7BD2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firstLine="63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本授权委托书签章即生效，被委托人无转委托权。</w:t>
      </w:r>
    </w:p>
    <w:tbl>
      <w:tblPr>
        <w:tblStyle w:val="9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2"/>
        <w:gridCol w:w="4514"/>
      </w:tblGrid>
      <w:tr w14:paraId="32E258BB">
        <w:trPr>
          <w:trHeight w:val="2503" w:hRule="atLeast"/>
        </w:trPr>
        <w:tc>
          <w:tcPr>
            <w:tcW w:w="4562" w:type="dxa"/>
            <w:noWrap w:val="0"/>
            <w:vAlign w:val="top"/>
          </w:tcPr>
          <w:p w14:paraId="5FFECBE4">
            <w:pPr>
              <w:widowControl w:val="0"/>
              <w:spacing w:line="35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1AA3B9">
            <w:pPr>
              <w:pStyle w:val="10"/>
              <w:widowControl w:val="0"/>
              <w:spacing w:before="78" w:line="219" w:lineRule="auto"/>
              <w:ind w:left="11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法定代理人身份证复印件</w:t>
            </w:r>
          </w:p>
          <w:p w14:paraId="0BF7E3F6">
            <w:pPr>
              <w:widowControl w:val="0"/>
              <w:spacing w:line="41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8F80FCD">
            <w:pPr>
              <w:pStyle w:val="10"/>
              <w:widowControl w:val="0"/>
              <w:spacing w:before="78" w:line="221" w:lineRule="auto"/>
              <w:ind w:left="205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正面</w:t>
            </w:r>
          </w:p>
          <w:p w14:paraId="2AC5521F">
            <w:pPr>
              <w:widowControl w:val="0"/>
              <w:spacing w:line="41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6D99856">
            <w:pPr>
              <w:pStyle w:val="10"/>
              <w:widowControl w:val="0"/>
              <w:spacing w:before="78" w:line="219" w:lineRule="auto"/>
              <w:ind w:left="12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（身份证复印件需清晰可辨认）</w:t>
            </w:r>
          </w:p>
        </w:tc>
        <w:tc>
          <w:tcPr>
            <w:tcW w:w="4514" w:type="dxa"/>
            <w:noWrap w:val="0"/>
            <w:vAlign w:val="top"/>
          </w:tcPr>
          <w:p w14:paraId="62F4AD27">
            <w:pPr>
              <w:widowControl w:val="0"/>
              <w:spacing w:line="35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DF7974">
            <w:pPr>
              <w:pStyle w:val="10"/>
              <w:widowControl w:val="0"/>
              <w:spacing w:before="78" w:line="219" w:lineRule="auto"/>
              <w:ind w:left="11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被授权人身份证复印件</w:t>
            </w:r>
          </w:p>
          <w:p w14:paraId="2CC75870">
            <w:pPr>
              <w:widowControl w:val="0"/>
              <w:spacing w:line="41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63A611">
            <w:pPr>
              <w:pStyle w:val="10"/>
              <w:widowControl w:val="0"/>
              <w:spacing w:before="78" w:line="221" w:lineRule="auto"/>
              <w:ind w:left="202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正面</w:t>
            </w:r>
          </w:p>
          <w:p w14:paraId="622FA774">
            <w:pPr>
              <w:widowControl w:val="0"/>
              <w:spacing w:line="41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0F03ADD">
            <w:pPr>
              <w:pStyle w:val="10"/>
              <w:widowControl w:val="0"/>
              <w:spacing w:before="78" w:line="219" w:lineRule="auto"/>
              <w:ind w:left="12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（身份证复印件需清晰可辨认）</w:t>
            </w:r>
          </w:p>
        </w:tc>
      </w:tr>
      <w:tr w14:paraId="67031315">
        <w:trPr>
          <w:trHeight w:val="2503" w:hRule="atLeast"/>
        </w:trPr>
        <w:tc>
          <w:tcPr>
            <w:tcW w:w="4562" w:type="dxa"/>
            <w:noWrap w:val="0"/>
            <w:vAlign w:val="top"/>
          </w:tcPr>
          <w:p w14:paraId="7E383216">
            <w:pPr>
              <w:widowControl w:val="0"/>
              <w:spacing w:line="34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05A780">
            <w:pPr>
              <w:pStyle w:val="10"/>
              <w:widowControl w:val="0"/>
              <w:spacing w:before="78" w:line="219" w:lineRule="auto"/>
              <w:ind w:left="11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法定代理人身份证复印件</w:t>
            </w:r>
          </w:p>
          <w:p w14:paraId="06E3899E">
            <w:pPr>
              <w:widowControl w:val="0"/>
              <w:spacing w:line="41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F7BF534">
            <w:pPr>
              <w:pStyle w:val="10"/>
              <w:widowControl w:val="0"/>
              <w:spacing w:before="78" w:line="221" w:lineRule="auto"/>
              <w:ind w:left="20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反面</w:t>
            </w:r>
          </w:p>
          <w:p w14:paraId="0BBD2577">
            <w:pPr>
              <w:widowControl w:val="0"/>
              <w:spacing w:line="41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CA2B8D3">
            <w:pPr>
              <w:pStyle w:val="10"/>
              <w:widowControl w:val="0"/>
              <w:spacing w:before="78" w:line="219" w:lineRule="auto"/>
              <w:ind w:left="12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（身份证复印件需清晰可辨认）</w:t>
            </w:r>
          </w:p>
        </w:tc>
        <w:tc>
          <w:tcPr>
            <w:tcW w:w="4514" w:type="dxa"/>
            <w:noWrap w:val="0"/>
            <w:vAlign w:val="top"/>
          </w:tcPr>
          <w:p w14:paraId="0386C249">
            <w:pPr>
              <w:widowControl w:val="0"/>
              <w:spacing w:line="34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6881658">
            <w:pPr>
              <w:pStyle w:val="10"/>
              <w:widowControl w:val="0"/>
              <w:spacing w:before="78" w:line="219" w:lineRule="auto"/>
              <w:ind w:left="11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被授权人身份证复印件</w:t>
            </w:r>
          </w:p>
          <w:p w14:paraId="3FE56308">
            <w:pPr>
              <w:widowControl w:val="0"/>
              <w:spacing w:line="41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E3345B">
            <w:pPr>
              <w:pStyle w:val="10"/>
              <w:widowControl w:val="0"/>
              <w:spacing w:before="78" w:line="221" w:lineRule="auto"/>
              <w:ind w:left="202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反面</w:t>
            </w:r>
          </w:p>
          <w:p w14:paraId="3FCC4C45">
            <w:pPr>
              <w:widowControl w:val="0"/>
              <w:spacing w:line="41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A104697">
            <w:pPr>
              <w:pStyle w:val="10"/>
              <w:widowControl w:val="0"/>
              <w:spacing w:before="78" w:line="219" w:lineRule="auto"/>
              <w:ind w:left="12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（身份证复印件需清晰可辨认）</w:t>
            </w:r>
          </w:p>
        </w:tc>
      </w:tr>
    </w:tbl>
    <w:p w14:paraId="0707618A">
      <w:pPr>
        <w:pStyle w:val="2"/>
        <w:spacing w:before="78" w:line="219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注：身份证复印件如为粘贴的，须在身份证复印件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与本页接缝处加盖公章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。</w:t>
      </w:r>
    </w:p>
    <w:p w14:paraId="72FCBB1F">
      <w:pPr>
        <w:pStyle w:val="2"/>
        <w:spacing w:before="79" w:line="219" w:lineRule="auto"/>
        <w:ind w:left="507"/>
        <w:rPr>
          <w:rFonts w:hint="eastAsia" w:ascii="仿宋" w:hAnsi="仿宋" w:eastAsia="仿宋" w:cs="仿宋"/>
          <w:spacing w:val="-2"/>
          <w:sz w:val="32"/>
          <w:szCs w:val="32"/>
        </w:rPr>
      </w:pPr>
    </w:p>
    <w:p w14:paraId="3D1DD848">
      <w:pPr>
        <w:pStyle w:val="2"/>
        <w:spacing w:before="79" w:line="219" w:lineRule="auto"/>
        <w:ind w:left="50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法定代表人（签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字</w:t>
      </w:r>
      <w:r>
        <w:rPr>
          <w:rFonts w:hint="eastAsia" w:ascii="仿宋" w:hAnsi="仿宋" w:eastAsia="仿宋" w:cs="仿宋"/>
          <w:spacing w:val="5"/>
          <w:sz w:val="32"/>
          <w:szCs w:val="32"/>
        </w:rPr>
        <w:t>）：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被授权代表签字：</w:t>
      </w:r>
    </w:p>
    <w:p w14:paraId="73A3CF0B">
      <w:pPr>
        <w:ind w:firstLine="628" w:firstLineChars="200"/>
        <w:rPr>
          <w:rFonts w:hint="eastAsia" w:ascii="仿宋" w:hAnsi="仿宋" w:eastAsia="仿宋" w:cs="仿宋"/>
          <w:spacing w:val="-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响应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人（公章</w:t>
      </w:r>
      <w:r>
        <w:rPr>
          <w:rFonts w:hint="eastAsia" w:ascii="仿宋" w:hAnsi="仿宋" w:eastAsia="仿宋" w:cs="仿宋"/>
          <w:spacing w:val="2"/>
          <w:sz w:val="32"/>
          <w:szCs w:val="32"/>
        </w:rPr>
        <w:t>）：</w:t>
      </w:r>
      <w: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pacing w:val="-3"/>
          <w:kern w:val="2"/>
          <w:sz w:val="32"/>
          <w:szCs w:val="32"/>
          <w:lang w:val="en-US" w:eastAsia="zh-CN" w:bidi="ar-SA"/>
        </w:rPr>
        <w:t>日期：</w:t>
      </w:r>
    </w:p>
    <w:p w14:paraId="3EFDA7EE"/>
    <w:p w14:paraId="3EA701ED">
      <w:pPr>
        <w:pStyle w:val="2"/>
        <w:spacing w:before="113" w:line="225" w:lineRule="auto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Times New Roman"/>
          <w:b/>
          <w:sz w:val="36"/>
          <w:szCs w:val="36"/>
          <w:lang w:val="en-US" w:eastAsia="zh-CN"/>
        </w:rPr>
        <w:t>法人代表身份证明</w:t>
      </w:r>
    </w:p>
    <w:p w14:paraId="0CEA843C">
      <w:pPr>
        <w:pStyle w:val="2"/>
        <w:spacing w:before="78" w:line="219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  <w:lang w:val="en-US" w:eastAsia="zh-CN"/>
        </w:rPr>
        <w:t>贵阳市粮食储备管理有限公司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：</w:t>
      </w:r>
    </w:p>
    <w:p w14:paraId="13203E51">
      <w:pPr>
        <w:pStyle w:val="2"/>
        <w:keepNext w:val="0"/>
        <w:keepLines w:val="0"/>
        <w:pageBreakBefore w:val="0"/>
        <w:widowControl w:val="0"/>
        <w:tabs>
          <w:tab w:val="left" w:pos="6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  <w:u w:val="single" w:color="auto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u w:val="single" w:color="auto"/>
        </w:rPr>
        <w:t xml:space="preserve">投标单位全称） </w:t>
      </w:r>
      <w:r>
        <w:rPr>
          <w:rFonts w:hint="eastAsia" w:ascii="仿宋_GB2312" w:hAnsi="仿宋_GB2312" w:eastAsia="仿宋_GB2312" w:cs="仿宋_GB2312"/>
          <w:spacing w:val="-10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u w:val="single" w:color="auto"/>
        </w:rPr>
        <w:t xml:space="preserve"> 姓名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（身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份证号码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参加贵方组织的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  <w:t>贵阳市粮食储备管理有限公司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>2025年第三批次安全物资采购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的招标投标活动，代表本公司处理招标投标活动中的一切事宜。</w:t>
      </w:r>
    </w:p>
    <w:p w14:paraId="463354AF">
      <w:pPr>
        <w:spacing w:line="225" w:lineRule="exact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9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2"/>
        <w:gridCol w:w="4514"/>
      </w:tblGrid>
      <w:tr w14:paraId="39F29A4D">
        <w:trPr>
          <w:trHeight w:val="2505" w:hRule="atLeast"/>
        </w:trPr>
        <w:tc>
          <w:tcPr>
            <w:tcW w:w="4562" w:type="dxa"/>
            <w:noWrap w:val="0"/>
            <w:vAlign w:val="top"/>
          </w:tcPr>
          <w:p w14:paraId="59F47327">
            <w:pPr>
              <w:widowControl w:val="0"/>
              <w:spacing w:line="351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806807C">
            <w:pPr>
              <w:pStyle w:val="10"/>
              <w:widowControl w:val="0"/>
              <w:spacing w:before="78" w:line="219" w:lineRule="auto"/>
              <w:ind w:left="97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法定代表人身份证复印件</w:t>
            </w:r>
          </w:p>
          <w:p w14:paraId="0FF289B1">
            <w:pPr>
              <w:widowControl w:val="0"/>
              <w:spacing w:line="414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A205818">
            <w:pPr>
              <w:pStyle w:val="10"/>
              <w:widowControl w:val="0"/>
              <w:spacing w:before="78" w:line="221" w:lineRule="auto"/>
              <w:ind w:left="205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正面</w:t>
            </w:r>
          </w:p>
          <w:p w14:paraId="291C1F8B">
            <w:pPr>
              <w:widowControl w:val="0"/>
              <w:spacing w:line="412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A2A3C6F">
            <w:pPr>
              <w:pStyle w:val="10"/>
              <w:widowControl w:val="0"/>
              <w:spacing w:before="78" w:line="219" w:lineRule="auto"/>
              <w:ind w:left="62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（身份证复印件需清晰可辨认）</w:t>
            </w:r>
          </w:p>
        </w:tc>
        <w:tc>
          <w:tcPr>
            <w:tcW w:w="4514" w:type="dxa"/>
            <w:noWrap w:val="0"/>
            <w:vAlign w:val="top"/>
          </w:tcPr>
          <w:p w14:paraId="76F2DA3D">
            <w:pPr>
              <w:widowControl w:val="0"/>
              <w:spacing w:line="351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A52C8E2">
            <w:pPr>
              <w:pStyle w:val="10"/>
              <w:widowControl w:val="0"/>
              <w:spacing w:before="78" w:line="219" w:lineRule="auto"/>
              <w:ind w:left="94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法定代表人身份证复印件</w:t>
            </w:r>
          </w:p>
          <w:p w14:paraId="08225A13">
            <w:pPr>
              <w:widowControl w:val="0"/>
              <w:spacing w:line="414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B77D3B9">
            <w:pPr>
              <w:pStyle w:val="10"/>
              <w:widowControl w:val="0"/>
              <w:spacing w:before="78" w:line="221" w:lineRule="auto"/>
              <w:ind w:left="202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反面</w:t>
            </w:r>
          </w:p>
          <w:p w14:paraId="25503D10">
            <w:pPr>
              <w:widowControl w:val="0"/>
              <w:spacing w:line="412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9852042">
            <w:pPr>
              <w:pStyle w:val="10"/>
              <w:widowControl w:val="0"/>
              <w:spacing w:before="78" w:line="219" w:lineRule="auto"/>
              <w:ind w:left="59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（身份证复印件需清晰可辨认）</w:t>
            </w:r>
          </w:p>
        </w:tc>
      </w:tr>
    </w:tbl>
    <w:p w14:paraId="68C98C79">
      <w:pPr>
        <w:pStyle w:val="2"/>
        <w:spacing w:before="79" w:line="219" w:lineRule="auto"/>
        <w:ind w:firstLine="640" w:firstLineChars="200"/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注：身份证复印件如为粘贴的，须在身份证复印件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与本页接缝处加盖公章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。</w:t>
      </w:r>
    </w:p>
    <w:p w14:paraId="3F4095F8">
      <w:pPr>
        <w:pStyle w:val="4"/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</w:pPr>
    </w:p>
    <w:p w14:paraId="22644928">
      <w:pPr>
        <w:pStyle w:val="2"/>
        <w:rPr>
          <w:rFonts w:hint="eastAsia"/>
          <w:sz w:val="24"/>
          <w:szCs w:val="24"/>
          <w:lang w:eastAsia="zh-CN"/>
        </w:rPr>
      </w:pPr>
    </w:p>
    <w:p w14:paraId="66771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3828" w:leftChars="174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响应人（全称并加盖公章）：</w:t>
      </w:r>
    </w:p>
    <w:p w14:paraId="2AAF6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法定人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代表签字：</w:t>
      </w:r>
    </w:p>
    <w:p w14:paraId="202C2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 xml:space="preserve">日期：   年   月   日 </w:t>
      </w:r>
    </w:p>
    <w:p w14:paraId="529B1767">
      <w:pPr>
        <w:bidi w:val="0"/>
        <w:rPr>
          <w:rFonts w:hint="eastAsia" w:ascii="Tahoma" w:hAnsi="Tahoma" w:eastAsia="微软雅黑" w:cstheme="minorBidi"/>
          <w:sz w:val="22"/>
          <w:szCs w:val="22"/>
          <w:lang w:val="en-US" w:eastAsia="zh-CN" w:bidi="ar-SA"/>
        </w:rPr>
      </w:pPr>
    </w:p>
    <w:p w14:paraId="20F15C92">
      <w:pPr>
        <w:bidi w:val="0"/>
        <w:rPr>
          <w:rFonts w:hint="eastAsia"/>
          <w:lang w:val="en-US" w:eastAsia="zh-CN"/>
        </w:rPr>
      </w:pPr>
    </w:p>
    <w:p w14:paraId="0B3A72E5">
      <w:pPr>
        <w:bidi w:val="0"/>
        <w:rPr>
          <w:rFonts w:hint="eastAsia"/>
          <w:lang w:val="en-US" w:eastAsia="zh-CN"/>
        </w:rPr>
      </w:pPr>
    </w:p>
    <w:p w14:paraId="1DDDE66D">
      <w:pPr>
        <w:tabs>
          <w:tab w:val="left" w:pos="1923"/>
        </w:tabs>
        <w:bidi w:val="0"/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  <w:embedRegular r:id="rId1" w:fontKey="{C5264D51-52B2-0F4C-DAD9-F968F440B03D}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  <w:embedRegular r:id="rId2" w:fontKey="{5F724F55-7821-5CF1-DAD9-F968FBE650BD}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CAF1970-C2C9-9A06-DAD9-F968D755427C}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66727D"/>
    <w:multiLevelType w:val="multilevel"/>
    <w:tmpl w:val="1366727D"/>
    <w:lvl w:ilvl="0" w:tentative="0">
      <w:start w:val="1"/>
      <w:numFmt w:val="chineseCountingThousand"/>
      <w:pStyle w:val="3"/>
      <w:lvlText w:val="第%1章"/>
      <w:lvlJc w:val="left"/>
      <w:pPr>
        <w:ind w:left="226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00" w:hanging="420"/>
      </w:pPr>
    </w:lvl>
    <w:lvl w:ilvl="2" w:tentative="0">
      <w:start w:val="1"/>
      <w:numFmt w:val="lowerRoman"/>
      <w:lvlText w:val="%3."/>
      <w:lvlJc w:val="right"/>
      <w:pPr>
        <w:ind w:left="1920" w:hanging="420"/>
      </w:pPr>
    </w:lvl>
    <w:lvl w:ilvl="3" w:tentative="0">
      <w:start w:val="1"/>
      <w:numFmt w:val="decimal"/>
      <w:lvlText w:val="%4."/>
      <w:lvlJc w:val="left"/>
      <w:pPr>
        <w:ind w:left="2340" w:hanging="420"/>
      </w:pPr>
    </w:lvl>
    <w:lvl w:ilvl="4" w:tentative="0">
      <w:start w:val="1"/>
      <w:numFmt w:val="lowerLetter"/>
      <w:lvlText w:val="%5)"/>
      <w:lvlJc w:val="left"/>
      <w:pPr>
        <w:ind w:left="2760" w:hanging="420"/>
      </w:pPr>
    </w:lvl>
    <w:lvl w:ilvl="5" w:tentative="0">
      <w:start w:val="1"/>
      <w:numFmt w:val="lowerRoman"/>
      <w:lvlText w:val="%6."/>
      <w:lvlJc w:val="right"/>
      <w:pPr>
        <w:ind w:left="3180" w:hanging="420"/>
      </w:pPr>
    </w:lvl>
    <w:lvl w:ilvl="6" w:tentative="0">
      <w:start w:val="1"/>
      <w:numFmt w:val="decimal"/>
      <w:lvlText w:val="%7."/>
      <w:lvlJc w:val="left"/>
      <w:pPr>
        <w:ind w:left="3600" w:hanging="420"/>
      </w:pPr>
    </w:lvl>
    <w:lvl w:ilvl="7" w:tentative="0">
      <w:start w:val="1"/>
      <w:numFmt w:val="lowerLetter"/>
      <w:lvlText w:val="%8)"/>
      <w:lvlJc w:val="left"/>
      <w:pPr>
        <w:ind w:left="4020" w:hanging="420"/>
      </w:pPr>
    </w:lvl>
    <w:lvl w:ilvl="8" w:tentative="0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2ODI4NWNmYTI0ZmU4NjU4YjRmMjU1MDQyZDI0ZTYifQ=="/>
  </w:docVars>
  <w:rsids>
    <w:rsidRoot w:val="66077FD5"/>
    <w:rsid w:val="000969AD"/>
    <w:rsid w:val="01633880"/>
    <w:rsid w:val="0A083831"/>
    <w:rsid w:val="0C206545"/>
    <w:rsid w:val="0E7476E7"/>
    <w:rsid w:val="0EBE6CAA"/>
    <w:rsid w:val="0EF62CB7"/>
    <w:rsid w:val="1554205B"/>
    <w:rsid w:val="15EA69D5"/>
    <w:rsid w:val="199365D1"/>
    <w:rsid w:val="20E64336"/>
    <w:rsid w:val="23731243"/>
    <w:rsid w:val="239B3391"/>
    <w:rsid w:val="24DD47EE"/>
    <w:rsid w:val="25626093"/>
    <w:rsid w:val="25787665"/>
    <w:rsid w:val="2C873959"/>
    <w:rsid w:val="32DD346E"/>
    <w:rsid w:val="36640D05"/>
    <w:rsid w:val="36C037BF"/>
    <w:rsid w:val="36E91CF5"/>
    <w:rsid w:val="37176DD8"/>
    <w:rsid w:val="3FBD43A1"/>
    <w:rsid w:val="401C5365"/>
    <w:rsid w:val="41082593"/>
    <w:rsid w:val="4B447E66"/>
    <w:rsid w:val="4B5160DF"/>
    <w:rsid w:val="4D1E6EDE"/>
    <w:rsid w:val="4FB64B8F"/>
    <w:rsid w:val="56757125"/>
    <w:rsid w:val="56E87769"/>
    <w:rsid w:val="599C2D4E"/>
    <w:rsid w:val="5B9D74FF"/>
    <w:rsid w:val="60F542EC"/>
    <w:rsid w:val="62846170"/>
    <w:rsid w:val="63895A0E"/>
    <w:rsid w:val="64170DA5"/>
    <w:rsid w:val="6424280B"/>
    <w:rsid w:val="651C188A"/>
    <w:rsid w:val="66077FD5"/>
    <w:rsid w:val="66805541"/>
    <w:rsid w:val="683D6B47"/>
    <w:rsid w:val="689E250C"/>
    <w:rsid w:val="6C597648"/>
    <w:rsid w:val="6CA36342"/>
    <w:rsid w:val="7273167F"/>
    <w:rsid w:val="72923A89"/>
    <w:rsid w:val="72D82ABE"/>
    <w:rsid w:val="761127F8"/>
    <w:rsid w:val="76401506"/>
    <w:rsid w:val="7A4A24F3"/>
    <w:rsid w:val="7B2965AD"/>
    <w:rsid w:val="FAEF8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semiHidden/>
    <w:unhideWhenUsed/>
    <w:qFormat/>
    <w:uiPriority w:val="99"/>
    <w:pPr>
      <w:spacing w:after="120"/>
    </w:pPr>
  </w:style>
  <w:style w:type="paragraph" w:styleId="3">
    <w:name w:val="Title"/>
    <w:basedOn w:val="1"/>
    <w:next w:val="1"/>
    <w:autoRedefine/>
    <w:qFormat/>
    <w:uiPriority w:val="0"/>
    <w:pPr>
      <w:numPr>
        <w:ilvl w:val="0"/>
        <w:numId w:val="1"/>
      </w:numPr>
      <w:spacing w:line="560" w:lineRule="exact"/>
      <w:contextualSpacing/>
    </w:pPr>
    <w:rPr>
      <w:rFonts w:ascii="黑体" w:hAnsi="黑体" w:eastAsia="黑体" w:cs="Times New Roman"/>
      <w:b/>
      <w:bCs/>
      <w:color w:val="000000"/>
      <w:spacing w:val="5"/>
      <w:kern w:val="28"/>
      <w:szCs w:val="52"/>
    </w:rPr>
  </w:style>
  <w:style w:type="paragraph" w:styleId="4">
    <w:name w:val="Normal Indent"/>
    <w:basedOn w:val="1"/>
    <w:next w:val="2"/>
    <w:qFormat/>
    <w:uiPriority w:val="0"/>
    <w:pPr>
      <w:ind w:firstLine="420" w:firstLine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autoRedefine/>
    <w:unhideWhenUsed/>
    <w:qFormat/>
    <w:uiPriority w:val="2"/>
    <w:pPr>
      <w:widowControl w:val="0"/>
    </w:pPr>
    <w:rPr>
      <w:rFonts w:ascii="Calibri" w:hAnsi="Calibri" w:eastAsia="宋体" w:cs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1237</Words>
  <Characters>1296</Characters>
  <Lines>0</Lines>
  <Paragraphs>0</Paragraphs>
  <TotalTime>31</TotalTime>
  <ScaleCrop>false</ScaleCrop>
  <LinksUpToDate>false</LinksUpToDate>
  <CharactersWithSpaces>1423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2024-05-17T16:05:00Z</dcterms:created>
  <dc:creator>＃不挂</dc:creator>
  <cp:lastModifiedBy>Jmy</cp:lastModifiedBy>
  <cp:lastPrinted>2025-10-18T10:20:00Z</cp:lastPrinted>
  <dcterms:modified xsi:type="dcterms:W3CDTF">2025-10-23T15:31:38Z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349CC351D0648774DAD9F968749C3214_43</vt:lpwstr>
  </property>
  <property fmtid="{D5CDD505-2E9C-101B-9397-08002B2CF9AE}" pid="4" name="KSOTemplateDocerSaveRecord">
    <vt:lpwstr>eyJoZGlkIjoiMzk2ODI4NWNmYTI0ZmU4NjU4YjRmMjU1MDQyZDI0ZTYiLCJ1c2VySWQiOiIxMTI4NTM4NzM3In0=</vt:lpwstr>
  </property>
</Properties>
</file>