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6F6F6" w:sz="6" w:space="15"/>
          <w:right w:val="none" w:color="auto" w:sz="0" w:space="0"/>
        </w:pBdr>
        <w:shd w:val="clear" w:color="auto" w:fill="FFFFFF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39"/>
          <w:szCs w:val="39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39"/>
          <w:szCs w:val="39"/>
          <w:shd w:val="clear" w:color="auto" w:fill="FFFFFF"/>
          <w:lang w:val="en-US" w:eastAsia="zh-CN" w:bidi="ar"/>
        </w:rPr>
        <w:t>贵州省现代种业集团2025年7月劳务施工服务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6F6F6" w:sz="6" w:space="15"/>
          <w:right w:val="none" w:color="auto" w:sz="0" w:space="0"/>
        </w:pBdr>
        <w:shd w:val="clear" w:color="auto" w:fill="FFFFFF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39"/>
          <w:szCs w:val="39"/>
          <w:shd w:val="clear" w:color="auto" w:fill="FFFFFF"/>
          <w:lang w:val="en-US" w:eastAsia="zh-CN" w:bidi="ar"/>
        </w:rPr>
        <w:t>采购信息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9"/>
          <w:szCs w:val="39"/>
          <w:shd w:val="clear" w:color="auto" w:fill="FFFFFF"/>
        </w:rPr>
        <w:t>公告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60" w:afterAutospacing="0" w:line="560" w:lineRule="exact"/>
        <w:ind w:right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  <w:t>项目概况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1、项目名称：贵州省现代种业集团有限公司2025年7月劳务施工服务采购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2、服务地点：贵州省现代种业集团有限公司开阳楠木渡基地、开阳南江基地、清镇卫城基地。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3、资金来源：公司自筹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4、服务时间：自甲方通知后的3日内进场服务。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、服务要求：对3个基地的顶棚进行安全和防灾除患整改，具体包括卫城基地的顶棚维护、薄膜更换、大棚补洞、端膜边膜更换等；楠木渡基地、南江基地的顶棚清洗、破损玻璃维修等（详细内容见基地大棚维修项目清单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6、项目预算：186060元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7、采购方式：竞争性谈判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8、服务对象：贵州省现代种业集团有限公司开阳楠木渡基地、开阳南江基地、清镇卫城基地。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  <w:t>二、供应商资格要求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1.有效的营业执照、组织机构代码证、税务登记证（或三证合一的营业执照）；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2.营业执照的经营范围须涵盖本次采购内容相关的劳务施工服务；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3.参加本项目前三年内，在经营活动中没有违法违规记录；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4.采购人认为必要的其他事项；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5.本项目不接受联合体报名。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  <w:t>三、采购文件获取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凡有意参加谈判者，请于2025年7月9日—2025年7月11日（限每日9:00-17:00）在贵阳市观山湖区金融城C4栋5层领取询价文件（注：若无法到场获取文件，可采用邮寄、电邮等方式）。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32"/>
          <w:szCs w:val="32"/>
          <w:highlight w:val="none"/>
          <w:lang w:val="en-US" w:eastAsia="zh-CN" w:bidi="ar-SA"/>
        </w:rPr>
        <w:t>四、响应文件递交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1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响应文件递交的截止时间（投标截止时间）为2025年7月11日12时00分，地点为贵州省贵阳市观山湖区金融城二期C4栋5层计划物控部（在规定时间以外递交报价文件者视为主动弃权）。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1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、采购单位联系人和联系方式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1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贵州省现代种业集团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1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址：</w:t>
      </w:r>
      <w:r>
        <w:rPr>
          <w:rFonts w:ascii="仿宋" w:hAnsi="仿宋" w:eastAsia="仿宋"/>
          <w:sz w:val="32"/>
          <w:szCs w:val="32"/>
        </w:rPr>
        <w:t>观山湖区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金融城二期C4栋5层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1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杜倩芸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1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17784185337</w:t>
      </w:r>
    </w:p>
    <w:p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rPr>
          <w:rFonts w:hint="default"/>
          <w:lang w:val="en-US"/>
        </w:rPr>
      </w:pPr>
      <w:bookmarkStart w:id="0" w:name="_GoBack"/>
      <w:r>
        <w:drawing>
          <wp:inline distT="0" distB="0" distL="114300" distR="114300">
            <wp:extent cx="5273040" cy="4629785"/>
            <wp:effectExtent l="0" t="0" r="381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2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81606"/>
    <w:multiLevelType w:val="singleLevel"/>
    <w:tmpl w:val="0C6816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DcxMWQxZDc0Mjk2NDZhMzM4NTQwMjJiY2UwOGMifQ=="/>
  </w:docVars>
  <w:rsids>
    <w:rsidRoot w:val="20C438AB"/>
    <w:rsid w:val="02E81E9C"/>
    <w:rsid w:val="044A30F0"/>
    <w:rsid w:val="05DD5613"/>
    <w:rsid w:val="0B8A6F9D"/>
    <w:rsid w:val="0C154A3F"/>
    <w:rsid w:val="0C87206A"/>
    <w:rsid w:val="12BB25A8"/>
    <w:rsid w:val="137E1789"/>
    <w:rsid w:val="13934567"/>
    <w:rsid w:val="16051E05"/>
    <w:rsid w:val="180D07C5"/>
    <w:rsid w:val="19AE7672"/>
    <w:rsid w:val="1B357A63"/>
    <w:rsid w:val="1B435123"/>
    <w:rsid w:val="1C7958C4"/>
    <w:rsid w:val="1EF8115B"/>
    <w:rsid w:val="20C438AB"/>
    <w:rsid w:val="20DF3FFF"/>
    <w:rsid w:val="2CA528B1"/>
    <w:rsid w:val="2F1779C6"/>
    <w:rsid w:val="2F3E2C0C"/>
    <w:rsid w:val="31386AD6"/>
    <w:rsid w:val="32110F67"/>
    <w:rsid w:val="34010602"/>
    <w:rsid w:val="34841205"/>
    <w:rsid w:val="35A87AFE"/>
    <w:rsid w:val="3BF67443"/>
    <w:rsid w:val="3D3C3A1D"/>
    <w:rsid w:val="3EBC6B24"/>
    <w:rsid w:val="45F0715A"/>
    <w:rsid w:val="485F35C2"/>
    <w:rsid w:val="4979679B"/>
    <w:rsid w:val="4C301736"/>
    <w:rsid w:val="51F46C45"/>
    <w:rsid w:val="53AB7FF7"/>
    <w:rsid w:val="542F4FEE"/>
    <w:rsid w:val="563824E5"/>
    <w:rsid w:val="5B4D7269"/>
    <w:rsid w:val="5D6413A4"/>
    <w:rsid w:val="5DDC66BA"/>
    <w:rsid w:val="63507D22"/>
    <w:rsid w:val="6605348F"/>
    <w:rsid w:val="68ED6FEF"/>
    <w:rsid w:val="6A090386"/>
    <w:rsid w:val="70857772"/>
    <w:rsid w:val="71D76FAC"/>
    <w:rsid w:val="72452D67"/>
    <w:rsid w:val="74D97748"/>
    <w:rsid w:val="79192F73"/>
    <w:rsid w:val="7943611A"/>
    <w:rsid w:val="79F57897"/>
    <w:rsid w:val="FF36F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qFormat/>
    <w:uiPriority w:val="0"/>
    <w:pPr>
      <w:widowControl/>
      <w:spacing w:line="380" w:lineRule="exact"/>
      <w:ind w:firstLine="600" w:firstLineChars="250"/>
      <w:jc w:val="left"/>
    </w:pPr>
    <w:rPr>
      <w:kern w:val="0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599</Characters>
  <Lines>0</Lines>
  <Paragraphs>0</Paragraphs>
  <TotalTime>24</TotalTime>
  <ScaleCrop>false</ScaleCrop>
  <LinksUpToDate>false</LinksUpToDate>
  <CharactersWithSpaces>623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2024-02-23T09:18:00Z</dcterms:created>
  <dc:creator>唐万鹏</dc:creator>
  <cp:lastModifiedBy>Jmy</cp:lastModifiedBy>
  <dcterms:modified xsi:type="dcterms:W3CDTF">2025-07-09T14:27:01Z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9913CCC960334DC4B50B6E68F7686EF8_43</vt:lpwstr>
  </property>
  <property fmtid="{D5CDD505-2E9C-101B-9397-08002B2CF9AE}" pid="4" name="KSOTemplateDocerSaveRecord">
    <vt:lpwstr>eyJoZGlkIjoiNWM5ODcxMWQxZDc0Mjk2NDZhMzM4NTQwMjJiY2UwOGMiLCJ1c2VySWQiOiIzNDA3NzUwNzMifQ==</vt:lpwstr>
  </property>
</Properties>
</file>