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
          <w:color w:val="000000" w:themeColor="text1"/>
          <w:sz w:val="44"/>
          <w:szCs w:val="44"/>
          <w14:textFill>
            <w14:solidFill>
              <w14:schemeClr w14:val="tx1"/>
            </w14:solidFill>
          </w14:textFill>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贵州省粮食发展集团有限公司</w:t>
      </w:r>
      <w:r>
        <w:rPr>
          <w:rFonts w:hint="eastAsia" w:ascii="方正小标宋简体" w:hAnsi="方正小标宋简体" w:eastAsia="方正小标宋简体" w:cs="方正小标宋简体"/>
          <w:b w:val="0"/>
          <w:bCs/>
          <w:sz w:val="44"/>
          <w:szCs w:val="44"/>
          <w:lang w:val="en-US" w:eastAsia="zh-CN"/>
        </w:rPr>
        <w:t>关于可行性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研究报告编制的专项服务机构采购</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项目</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询价文件</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pStyle w:val="8"/>
        <w:rPr>
          <w:rFonts w:ascii="仿宋" w:hAnsi="仿宋" w:eastAsia="仿宋"/>
          <w:b/>
          <w:color w:val="000000" w:themeColor="text1"/>
          <w:sz w:val="32"/>
          <w:szCs w:val="32"/>
          <w14:textFill>
            <w14:solidFill>
              <w14:schemeClr w14:val="tx1"/>
            </w14:solidFill>
          </w14:textFill>
        </w:rPr>
      </w:pPr>
    </w:p>
    <w:p/>
    <w:p>
      <w:pPr>
        <w:spacing w:line="600" w:lineRule="exact"/>
        <w:jc w:val="cente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采  购  人：贵州省粮食发展集团有限公司</w:t>
      </w:r>
    </w:p>
    <w:p>
      <w:pPr>
        <w:spacing w:line="600" w:lineRule="exact"/>
        <w:jc w:val="center"/>
        <w:rPr>
          <w:rFonts w:hint="eastAsia" w:ascii="仿宋" w:hAnsi="仿宋" w:eastAsia="仿宋"/>
          <w:b/>
          <w:sz w:val="28"/>
          <w:szCs w:val="28"/>
        </w:rPr>
      </w:pPr>
      <w:r>
        <w:rPr>
          <w:rFonts w:hint="eastAsia" w:ascii="方正小标宋简体" w:hAnsi="方正小标宋简体" w:eastAsia="方正小标宋简体" w:cs="方正小标宋简体"/>
          <w:b w:val="0"/>
          <w:bCs w:val="0"/>
          <w:color w:val="000000" w:themeColor="text1"/>
          <w:sz w:val="28"/>
          <w:szCs w:val="28"/>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二〇二</w:t>
      </w:r>
      <w:r>
        <w:rPr>
          <w:rFonts w:hint="eastAsia" w:ascii="方正小标宋简体" w:hAnsi="方正小标宋简体" w:eastAsia="方正小标宋简体" w:cs="方正小标宋简体"/>
          <w:b w:val="0"/>
          <w:bCs w:val="0"/>
          <w:color w:val="000000" w:themeColor="text1"/>
          <w:sz w:val="28"/>
          <w:szCs w:val="28"/>
          <w:lang w:val="en-US"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28"/>
          <w:szCs w:val="28"/>
          <w:lang w:val="en-US" w:eastAsia="zh-CN"/>
          <w14:textFill>
            <w14:solidFill>
              <w14:schemeClr w14:val="tx1"/>
            </w14:solidFill>
          </w14:textFill>
        </w:rPr>
        <w:t>六</w:t>
      </w: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月</w:t>
      </w:r>
      <w:bookmarkStart w:id="0" w:name="_Hlk103847504"/>
      <w:bookmarkStart w:id="1" w:name="_Hlk104189659"/>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sectPr>
          <w:pgSz w:w="11906" w:h="16838"/>
          <w:pgMar w:top="1440" w:right="1474" w:bottom="1440"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贵州省粮食发展集团有限公司</w:t>
      </w:r>
      <w:r>
        <w:rPr>
          <w:rFonts w:hint="eastAsia" w:ascii="方正小标宋简体" w:hAnsi="方正小标宋简体" w:eastAsia="方正小标宋简体" w:cs="方正小标宋简体"/>
          <w:b w:val="0"/>
          <w:bCs/>
          <w:sz w:val="44"/>
          <w:szCs w:val="44"/>
          <w:lang w:val="en-US" w:eastAsia="zh-CN"/>
        </w:rPr>
        <w:t>关于可</w:t>
      </w:r>
      <w:r>
        <w:rPr>
          <w:rFonts w:hint="eastAsia" w:ascii="方正小标宋简体" w:hAnsi="方正小标宋简体" w:eastAsia="方正小标宋简体" w:cs="方正小标宋简体"/>
          <w:b w:val="0"/>
          <w:bCs/>
          <w:kern w:val="2"/>
          <w:sz w:val="44"/>
          <w:szCs w:val="44"/>
          <w:lang w:val="en-US" w:eastAsia="zh-CN" w:bidi="ar-SA"/>
        </w:rPr>
        <w:t>行性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研究报告编制专项服务机构采购项目的报价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邀请函</w:t>
      </w:r>
    </w:p>
    <w:p>
      <w:pPr>
        <w:pStyle w:val="2"/>
        <w:spacing w:line="560" w:lineRule="exact"/>
        <w:jc w:val="center"/>
        <w:rPr>
          <w:rFonts w:hint="eastAsia" w:ascii="仿宋" w:hAnsi="仿宋" w:eastAsia="仿宋"/>
          <w:b/>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贵州省粮食发展集团有限公司（以下简称“省粮集团”）</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计划通过询价程序，选</w:t>
      </w:r>
      <w:r>
        <w:rPr>
          <w:rFonts w:hint="eastAsia" w:ascii="仿宋_GB2312" w:hAnsi="仿宋_GB2312" w:eastAsia="仿宋_GB2312" w:cs="仿宋_GB2312"/>
          <w:sz w:val="32"/>
          <w:szCs w:val="32"/>
          <w:lang w:val="en-US" w:eastAsia="zh-CN"/>
        </w:rPr>
        <w:t>定一家具备资质的机构来承担投资贵州月亮山九芗农业有限公司贵州特色粮食加工产业项目可行性研究报告的编制工作。现诚邀贵单位参与此次邀请。</w:t>
      </w:r>
    </w:p>
    <w:p>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一、项目内容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（一）项目概述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省粮集团拟通过增资扩股的方式，向贵州月亮山九芗农业有限公司投资3000万元人民币，以获取标的公司至少51%的股权。该投资项目主要聚焦粮食加工、酱酒系列酒用辅料的供应、成品粮食的销售以及学生营养餐的供应等业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（二）服务地点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贵州省贵阳市观山湖区、黔东南从江县（项目所在地）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（三）服务时间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以省粮集团通知时间为准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w:t>
      </w:r>
      <w:r>
        <w:rPr>
          <w:rFonts w:hint="eastAsia" w:ascii="楷体_GB2312" w:hAnsi="楷体_GB2312" w:eastAsia="楷体_GB2312" w:cs="楷体_GB2312"/>
          <w:bCs/>
          <w:color w:val="000000" w:themeColor="text1"/>
          <w:sz w:val="32"/>
          <w:szCs w:val="32"/>
          <w:lang w:val="en-US"/>
          <w14:textFill>
            <w14:solidFill>
              <w14:schemeClr w14:val="tx1"/>
            </w14:solidFill>
          </w14:textFill>
        </w:rPr>
        <w:t>四</w:t>
      </w:r>
      <w:r>
        <w:rPr>
          <w:rFonts w:hint="eastAsia" w:ascii="楷体_GB2312" w:hAnsi="楷体_GB2312" w:eastAsia="楷体_GB2312" w:cs="楷体_GB2312"/>
          <w:bCs/>
          <w:color w:val="000000" w:themeColor="text1"/>
          <w:sz w:val="32"/>
          <w:szCs w:val="32"/>
          <w14:textFill>
            <w14:solidFill>
              <w14:schemeClr w14:val="tx1"/>
            </w14:solidFill>
          </w14:textFill>
        </w:rPr>
        <w:t>）服务内容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color w:val="000000" w:themeColor="text1"/>
          <w:sz w:val="32"/>
          <w:szCs w:val="32"/>
          <w14:textFill>
            <w14:solidFill>
              <w14:schemeClr w14:val="tx1"/>
            </w14:solidFill>
          </w14:textFill>
        </w:rPr>
        <w:t>对</w:t>
      </w:r>
      <w:r>
        <w:rPr>
          <w:rFonts w:hint="eastAsia" w:ascii="仿宋_GB2312" w:hAnsi="仿宋_GB2312" w:eastAsia="仿宋_GB2312" w:cs="仿宋_GB2312"/>
          <w:sz w:val="32"/>
          <w:szCs w:val="32"/>
          <w:lang w:val="en-US" w:eastAsia="zh-CN"/>
        </w:rPr>
        <w:t>贵州月亮山九芗农业有限公司贵州特色粮食加工产业项目进行投资可行性研判，包括但不限于</w:t>
      </w:r>
      <w:r>
        <w:rPr>
          <w:rFonts w:hint="eastAsia" w:ascii="仿宋_GB2312" w:hAnsi="仿宋_GB2312" w:eastAsia="仿宋_GB2312" w:cs="仿宋_GB2312"/>
          <w:kern w:val="2"/>
          <w:sz w:val="32"/>
          <w:szCs w:val="32"/>
          <w:lang w:val="en-US" w:eastAsia="zh-CN" w:bidi="ar-SA"/>
        </w:rPr>
        <w:t>市场调研（需到项目所在地实地考察）、市场分析、项目定位、技术方案评估、经济效益分析、风险评估、投资回报预测、项目实施计划与进度安排、环境保护与可持续发展策略、法律法规遵循情况审查以及社会影响评价等多个方面。要求全面深入地分析投资项目的可行性，为省粮集团的投资决策提供科学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w:t>
      </w:r>
      <w:r>
        <w:rPr>
          <w:rFonts w:hint="eastAsia" w:ascii="楷体_GB2312" w:hAnsi="楷体_GB2312" w:eastAsia="楷体_GB2312" w:cs="楷体_GB2312"/>
          <w:bCs/>
          <w:color w:val="000000" w:themeColor="text1"/>
          <w:sz w:val="32"/>
          <w:szCs w:val="32"/>
          <w:lang w:val="en-US"/>
          <w14:textFill>
            <w14:solidFill>
              <w14:schemeClr w14:val="tx1"/>
            </w14:solidFill>
          </w14:textFill>
        </w:rPr>
        <w:t>五</w:t>
      </w:r>
      <w:r>
        <w:rPr>
          <w:rFonts w:hint="eastAsia" w:ascii="楷体_GB2312" w:hAnsi="楷体_GB2312" w:eastAsia="楷体_GB2312" w:cs="楷体_GB2312"/>
          <w:bCs/>
          <w:color w:val="000000" w:themeColor="text1"/>
          <w:sz w:val="32"/>
          <w:szCs w:val="32"/>
          <w14:textFill>
            <w14:solidFill>
              <w14:schemeClr w14:val="tx1"/>
            </w14:solidFill>
          </w14:textFill>
        </w:rPr>
        <w:t>）项目预算</w:t>
      </w:r>
    </w:p>
    <w:p>
      <w:pPr>
        <w:keepNext w:val="0"/>
        <w:keepLines w:val="0"/>
        <w:pageBreakBefore w:val="0"/>
        <w:widowControl w:val="0"/>
        <w:kinsoku/>
        <w:wordWrap/>
        <w:overflowPunct/>
        <w:topLinePunct w:val="0"/>
        <w:autoSpaceDE/>
        <w:autoSpaceDN/>
        <w:bidi w:val="0"/>
        <w:adjustRightInd/>
        <w:snapToGrid w:val="0"/>
        <w:spacing w:line="560" w:lineRule="exact"/>
        <w:ind w:firstLine="800" w:firstLineChars="250"/>
        <w:jc w:val="lef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采购项目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实行一次性固定报价，报价上限为</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5.125</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万元（大写：</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伍万壹仟贰佰伍拾元整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），最低价中标。</w:t>
      </w:r>
    </w:p>
    <w:p>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二、报价人资格要求</w:t>
      </w:r>
    </w:p>
    <w:p>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报价人必须具备以下条件：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本项目要求投标人应具备独立法人资格、具备有效的工商营业执照</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rPr>
        <w:t>参加本次采购活动前</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年内，在经营活动中没有违法记录：提供参加采购活动前3年内在经营活动中没有重大违法记录的书面声明</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 w:val="0"/>
          <w:bCs w:val="0"/>
          <w:color w:val="000000"/>
          <w:sz w:val="32"/>
          <w:szCs w:val="32"/>
          <w:lang w:val="en-US" w:eastAsia="zh-CN"/>
        </w:rPr>
        <w:t>近3年内农业相关项目可研报告不少于2个</w:t>
      </w:r>
      <w:r>
        <w:rPr>
          <w:rFonts w:hint="eastAsia" w:ascii="仿宋_GB2312" w:hAnsi="仿宋_GB2312" w:eastAsia="仿宋_GB2312" w:cs="仿宋_GB2312"/>
          <w:bCs/>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具有依法缴纳税收的良好记录</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提供202</w:t>
      </w:r>
      <w:r>
        <w:rPr>
          <w:rFonts w:hint="eastAsia" w:ascii="仿宋_GB2312" w:hAnsi="仿宋_GB2312" w:eastAsia="仿宋_GB2312" w:cs="仿宋_GB2312"/>
          <w:bCs/>
          <w:color w:val="auto"/>
          <w:kern w:val="0"/>
          <w:sz w:val="32"/>
          <w:szCs w:val="32"/>
          <w:highlight w:val="none"/>
          <w:lang w:val="en-US" w:eastAsia="zh-CN"/>
        </w:rPr>
        <w:t>5</w:t>
      </w:r>
      <w:r>
        <w:rPr>
          <w:rFonts w:hint="eastAsia" w:ascii="仿宋_GB2312" w:hAnsi="仿宋_GB2312" w:eastAsia="仿宋_GB2312" w:cs="仿宋_GB2312"/>
          <w:bCs/>
          <w:color w:val="auto"/>
          <w:kern w:val="0"/>
          <w:sz w:val="32"/>
          <w:szCs w:val="32"/>
          <w:highlight w:val="none"/>
        </w:rPr>
        <w:t>年任意1个月依法缴纳税收的有效证明材料</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5.采购人认为必要的其他事项。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 xml:space="preserve">三、询价文件的获取 </w:t>
      </w:r>
    </w:p>
    <w:p>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本项目询价文件通过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挂网</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形式</w:t>
      </w:r>
      <w:r>
        <w:rPr>
          <w:rFonts w:hint="eastAsia" w:ascii="仿宋_GB2312" w:hAnsi="仿宋_GB2312" w:eastAsia="仿宋_GB2312" w:cs="仿宋_GB2312"/>
          <w:color w:val="000000" w:themeColor="text1"/>
          <w:sz w:val="32"/>
          <w:szCs w:val="32"/>
          <w14:textFill>
            <w14:solidFill>
              <w14:schemeClr w14:val="tx1"/>
            </w14:solidFill>
          </w14:textFill>
        </w:rPr>
        <w:t>发布，报价单位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可在网站查</w:t>
      </w:r>
      <w:r>
        <w:rPr>
          <w:rFonts w:hint="eastAsia" w:ascii="仿宋_GB2312" w:hAnsi="仿宋_GB2312" w:eastAsia="仿宋_GB2312" w:cs="仿宋_GB2312"/>
          <w:color w:val="000000" w:themeColor="text1"/>
          <w:sz w:val="32"/>
          <w:szCs w:val="32"/>
          <w14:textFill>
            <w14:solidFill>
              <w14:schemeClr w14:val="tx1"/>
            </w14:solidFill>
          </w14:textFill>
        </w:rPr>
        <w:t>收询价文件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（网址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:https://www.gyntjt.com/n178/index.html</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四、报价资料的报送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报送</w:t>
      </w:r>
      <w:r>
        <w:rPr>
          <w:rFonts w:hint="eastAsia" w:ascii="仿宋_GB2312" w:hAnsi="仿宋_GB2312" w:eastAsia="仿宋_GB2312" w:cs="仿宋_GB2312"/>
          <w:b w:val="0"/>
          <w:bCs w:val="0"/>
          <w:color w:val="000000"/>
          <w:sz w:val="32"/>
          <w:szCs w:val="32"/>
          <w:lang w:val="en-US" w:eastAsia="zh-CN"/>
        </w:rPr>
        <w:t>地点：贵阳市观山湖区金融城1期10号楼13层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报价文件报送</w:t>
      </w:r>
      <w:r>
        <w:rPr>
          <w:rFonts w:hint="eastAsia" w:ascii="仿宋_GB2312" w:hAnsi="仿宋_GB2312" w:eastAsia="仿宋_GB2312" w:cs="仿宋_GB2312"/>
          <w:b w:val="0"/>
          <w:bCs w:val="0"/>
          <w:color w:val="000000"/>
          <w:sz w:val="32"/>
          <w:szCs w:val="32"/>
          <w:lang w:val="en-US" w:eastAsia="zh-CN"/>
        </w:rPr>
        <w:t>截止时间</w:t>
      </w:r>
      <w:r>
        <w:rPr>
          <w:rFonts w:hint="eastAsia" w:ascii="仿宋_GB2312" w:hAnsi="仿宋_GB2312" w:eastAsia="仿宋_GB2312" w:cs="仿宋_GB2312"/>
          <w:b w:val="0"/>
          <w:bCs w:val="0"/>
          <w:color w:val="000000"/>
          <w:sz w:val="32"/>
          <w:szCs w:val="32"/>
          <w:highlight w:val="none"/>
          <w:lang w:val="en-US" w:eastAsia="zh-CN"/>
        </w:rPr>
        <w:t>：2025年6月26日16:00（在</w:t>
      </w:r>
      <w:r>
        <w:rPr>
          <w:rFonts w:hint="eastAsia" w:ascii="仿宋_GB2312" w:hAnsi="仿宋_GB2312" w:eastAsia="仿宋_GB2312" w:cs="仿宋_GB2312"/>
          <w:b w:val="0"/>
          <w:bCs w:val="0"/>
          <w:color w:val="000000"/>
          <w:sz w:val="32"/>
          <w:szCs w:val="32"/>
          <w:lang w:val="en-US" w:eastAsia="zh-CN"/>
        </w:rPr>
        <w:t>规定时间内未递交报价文件者视为主动弃权）。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w:t>
      </w:r>
      <w:r>
        <w:rPr>
          <w:rFonts w:hint="eastAsia" w:ascii="仿宋_GB2312" w:hAnsi="仿宋_GB2312" w:eastAsia="仿宋_GB2312" w:cs="仿宋_GB2312"/>
          <w:bCs/>
          <w:color w:val="000000" w:themeColor="text1"/>
          <w:sz w:val="32"/>
          <w:szCs w:val="32"/>
          <w14:textFill>
            <w14:solidFill>
              <w14:schemeClr w14:val="tx1"/>
            </w14:solidFill>
          </w14:textFill>
        </w:rPr>
        <w:t>贵州省粮食发展集团有限公司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址：</w:t>
      </w:r>
      <w:r>
        <w:rPr>
          <w:rFonts w:hint="eastAsia" w:ascii="仿宋_GB2312" w:hAnsi="仿宋_GB2312" w:eastAsia="仿宋_GB2312" w:cs="仿宋_GB2312"/>
          <w:color w:val="000000" w:themeColor="text1"/>
          <w:sz w:val="32"/>
          <w:szCs w:val="32"/>
          <w14:textFill>
            <w14:solidFill>
              <w14:schemeClr w14:val="tx1"/>
            </w14:solidFill>
          </w14:textFill>
        </w:rPr>
        <w:t>贵阳市观山湖区金融城1期10号楼13层</w:t>
      </w:r>
    </w:p>
    <w:bookmarkEnd w:id="1"/>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联系人：赵  清         联系电话：13124628992</w:t>
      </w:r>
    </w:p>
    <w:p>
      <w:pPr>
        <w:pStyle w:val="2"/>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贵州省粮食发展集团有限公司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2025年6月20日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page"/>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报</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价</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须</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知</w:t>
      </w:r>
    </w:p>
    <w:p>
      <w:pPr>
        <w:snapToGrid w:val="0"/>
        <w:spacing w:line="520" w:lineRule="exact"/>
        <w:ind w:firstLine="601"/>
        <w:jc w:val="left"/>
        <w:rPr>
          <w:rFonts w:hint="eastAsia" w:ascii="仿宋" w:hAnsi="仿宋" w:eastAsia="仿宋"/>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一、说  明</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1．适用范围</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1.1本询价文件适用于本询价文件的采购项目。</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2．定义</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2.1“报价人”是指响应本文件要求，参加询价的法人或者其他组织。</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2.2合格的“报价人”是指：满足前文所述报价人资格要求的法人或者其他组织。</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2.3“成交供应商”是指经法定程序确定并授予合同的报价人。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2.4“报价文件”是指：供应商根据本文件要求，编制包含报价、技术和服务等所有内容的实质性响应文件。</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3．合格的服务</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4．报价费用</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报价人应承担所有与准备和参加报价有关的费用。不论报价的结果如何，采购人均无义务和责任承担这些费用。</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二、询价文件</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1．询价文件的构成</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1.1询价文件由下列文件以及在报价过程中发出的修正和补充文件组成：</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1）报价邀请函</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2）采购项目内容</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3）报价须知</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4）报价文件格式</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5）在询价过程中由采购人发出的修正和补充文件等</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三、报价文件的编制</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1．报价文件编制基本要求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1.1报价人对报价文件的编制应按要求装订和封装。</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1.2报价文件必须按本文件的全部内容，包括所有的补充通知及附件进行编制。</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1.3如因报价人只填写和提供了本文件要求的部分内容和附件，而给评审造成困难的，其可能导致的结果和责任由报价人自行承担。</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1.4按照采购要求响应报价的单位只能提供一份报价方案，如出现多份方案的报价者，则取消此报价单位的报价资格。</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2．报价文件的组成</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2.1询价响应函;(附件1)</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2.2询价响应承诺函;(附件2)</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2.3拟派项目专业人员情况；(附件3)</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2.4报价人营业执照及执业资格证书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 近三年内农业相关项目可研报告不少于2个。</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提供参加采购活动前3年内在经营活动中没有重大违法记录的书面声明原件（投标人自行承诺，格式自拟）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具有依法缴纳税收的良好记录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年任意1个月依法缴纳税收的有效证明材料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四、报价要求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五、报价文件的份数、封装</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1．报价文件的份数和封装</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1.1报价人应将《报价文件》</w:t>
      </w:r>
      <w:r>
        <w:rPr>
          <w:rFonts w:hint="eastAsia" w:ascii="黑体" w:hAnsi="黑体" w:eastAsia="黑体" w:cs="黑体"/>
          <w:color w:val="000000" w:themeColor="text1"/>
          <w:sz w:val="32"/>
          <w:szCs w:val="32"/>
          <w14:textFill>
            <w14:solidFill>
              <w14:schemeClr w14:val="tx1"/>
            </w14:solidFill>
          </w14:textFill>
        </w:rPr>
        <w:t>一份</w:t>
      </w:r>
      <w:r>
        <w:rPr>
          <w:rFonts w:hint="eastAsia" w:ascii="仿宋_GB2312" w:hAnsi="仿宋_GB2312" w:eastAsia="仿宋_GB2312" w:cs="仿宋_GB2312"/>
          <w:color w:val="000000" w:themeColor="text1"/>
          <w:sz w:val="32"/>
          <w:szCs w:val="32"/>
          <w14:textFill>
            <w14:solidFill>
              <w14:schemeClr w14:val="tx1"/>
            </w14:solidFill>
          </w14:textFill>
        </w:rPr>
        <w:t>单独密封提交，并在</w:t>
      </w:r>
      <w:r>
        <w:rPr>
          <w:rFonts w:hint="eastAsia" w:ascii="黑体" w:hAnsi="黑体" w:eastAsia="黑体" w:cs="黑体"/>
          <w:color w:val="000000" w:themeColor="text1"/>
          <w:sz w:val="32"/>
          <w:szCs w:val="32"/>
          <w14:textFill>
            <w14:solidFill>
              <w14:schemeClr w14:val="tx1"/>
            </w14:solidFill>
          </w14:textFill>
        </w:rPr>
        <w:t>密封袋</w:t>
      </w:r>
      <w:r>
        <w:rPr>
          <w:rFonts w:hint="eastAsia" w:ascii="仿宋_GB2312" w:hAnsi="仿宋_GB2312" w:eastAsia="仿宋_GB2312" w:cs="仿宋_GB2312"/>
          <w:color w:val="000000" w:themeColor="text1"/>
          <w:sz w:val="32"/>
          <w:szCs w:val="32"/>
          <w14:textFill>
            <w14:solidFill>
              <w14:schemeClr w14:val="tx1"/>
            </w14:solidFill>
          </w14:textFill>
        </w:rPr>
        <w:t>上清晰标明“报价文件”字样。</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1.2报价文件的封装袋正面应当标明：</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1）项目名称；</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2）报价人名全称；</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3）日期。</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2．报价文件的递交</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2.1所有报价文件应于《报价邀请函》中规定的截止时点前递交。</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2.2迟交的报价文件，询价小组将拒收或原封退回在其规定的递交报价文件截止时点之后收到的任何报价文件。</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六、确定成交供应商办法</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询价工作组成员根据各单位的报价资料进行比较</w:t>
      </w:r>
      <w:r>
        <w:rPr>
          <w:rFonts w:hint="eastAsia" w:ascii="仿宋_GB2312" w:hAnsi="仿宋_GB2312" w:eastAsia="仿宋_GB2312" w:cs="仿宋_GB2312"/>
          <w:color w:val="000000" w:themeColor="text1"/>
          <w:sz w:val="32"/>
          <w:szCs w:val="32"/>
          <w:highlight w:val="none"/>
          <w14:textFill>
            <w14:solidFill>
              <w14:schemeClr w14:val="tx1"/>
            </w14:solidFill>
          </w14:textFill>
        </w:rPr>
        <w:t>，以符合采购要求、质量和服务相等且报价最低的成为成交供应商。如出现</w:t>
      </w:r>
      <w:r>
        <w:rPr>
          <w:rFonts w:hint="eastAsia" w:ascii="仿宋_GB2312" w:hAnsi="仿宋_GB2312" w:eastAsia="仿宋_GB2312" w:cs="仿宋_GB2312"/>
          <w:color w:val="000000" w:themeColor="text1"/>
          <w:sz w:val="32"/>
          <w:szCs w:val="32"/>
          <w14:textFill>
            <w14:solidFill>
              <w14:schemeClr w14:val="tx1"/>
            </w14:solidFill>
          </w14:textFill>
        </w:rPr>
        <w:t>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附件1：</w:t>
      </w:r>
    </w:p>
    <w:p>
      <w:pPr>
        <w:snapToGrid w:val="0"/>
        <w:spacing w:line="600" w:lineRule="exact"/>
        <w:ind w:firstLine="600"/>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询价响应函</w:t>
      </w:r>
    </w:p>
    <w:p>
      <w:pPr>
        <w:snapToGrid w:val="0"/>
        <w:spacing w:line="600" w:lineRule="exact"/>
        <w:ind w:firstLine="600"/>
        <w:jc w:val="left"/>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sz w:val="32"/>
          <w:szCs w:val="32"/>
          <w:u w:val="single"/>
        </w:rPr>
        <w:t xml:space="preserve"> 贵州省粮食发展集团有限公司</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1．我方收到并研究了贵单位的询价文件，遵照国家相关法律、法规及有关规定，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我方</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sz w:val="32"/>
          <w:szCs w:val="32"/>
          <w:u w:val="single"/>
        </w:rPr>
        <w:t>贵州省粮食发展集团有限公司</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可行性研究报告编制的专项服务机构采购项目，愿意按我司的收费</w:t>
      </w:r>
      <w:r>
        <w:rPr>
          <w:rFonts w:hint="eastAsia" w:ascii="仿宋_GB2312" w:hAnsi="仿宋_GB2312" w:eastAsia="仿宋_GB2312" w:cs="仿宋_GB2312"/>
          <w:sz w:val="32"/>
          <w:szCs w:val="32"/>
        </w:rPr>
        <w:t>标准为基础，并响应本项目询价文件规定的内容，</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sz w:val="32"/>
          <w:szCs w:val="32"/>
          <w:u w:val="single"/>
        </w:rPr>
        <w:t>贵州省粮食发展集团有限公司</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可行性研究报告编制专项服务机构采购</w:t>
      </w:r>
      <w:r>
        <w:rPr>
          <w:rFonts w:hint="eastAsia" w:ascii="仿宋_GB2312" w:hAnsi="仿宋_GB2312" w:eastAsia="仿宋_GB2312" w:cs="仿宋_GB2312"/>
          <w:color w:val="000000" w:themeColor="text1"/>
          <w:sz w:val="32"/>
          <w:szCs w:val="32"/>
          <w14:textFill>
            <w14:solidFill>
              <w14:schemeClr w14:val="tx1"/>
            </w14:solidFill>
          </w14:textFill>
        </w:rPr>
        <w:t>项目的服务任务，承诺严格执行询价响应人的责任和义务。应由报价人承担的风险，我方在响应报价中已列入费用。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2．我方的响应总报价为人民币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（大写）元整（人民币：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4．如果我方成为最终成交人，我方承诺按照采购人要求完成，同时承诺不再另行收取费用。</w:t>
      </w:r>
    </w:p>
    <w:p>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5．在签署协议书之前，本响应函，包括其所有附属文件，将构成双方之间具有约束力的合同文件。</w:t>
      </w:r>
    </w:p>
    <w:p>
      <w:pPr>
        <w:snapToGrid w:val="0"/>
        <w:spacing w:line="600" w:lineRule="exact"/>
        <w:ind w:firstLine="600"/>
        <w:jc w:val="right"/>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600" w:lineRule="exact"/>
        <w:ind w:firstLine="600"/>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报价人：（盖单位章） </w:t>
      </w:r>
    </w:p>
    <w:p>
      <w:pPr>
        <w:snapToGrid w:val="0"/>
        <w:spacing w:line="600" w:lineRule="exact"/>
        <w:ind w:firstLine="600"/>
        <w:jc w:val="center"/>
        <w:rPr>
          <w:rFonts w:hint="eastAsia" w:ascii="仿宋" w:hAnsi="仿宋" w:eastAsia="仿宋"/>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附件2</w:t>
      </w:r>
    </w:p>
    <w:p>
      <w:pPr>
        <w:snapToGrid w:val="0"/>
        <w:spacing w:line="600" w:lineRule="exact"/>
        <w:ind w:firstLine="600"/>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询价响应承诺函</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（被或未被）责令停业；</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（被或未被）暂停或取消执业资格；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（3）财产</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（被或未被）接管或冻结；</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（4）在响应询价过程中</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服务方案符合国家规程规范的要求，并严格执行国家强制性标准。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bookmarkStart w:id="2" w:name="D10资格标投标承诺函"/>
      <w:bookmarkEnd w:id="2"/>
      <w:bookmarkStart w:id="3" w:name="D8投标承诺函"/>
      <w:r>
        <w:rPr>
          <w:rFonts w:hint="eastAsia" w:ascii="黑体" w:hAnsi="黑体" w:eastAsia="黑体" w:cs="黑体"/>
          <w:color w:val="000000" w:themeColor="text1"/>
          <w:kern w:val="2"/>
          <w:sz w:val="32"/>
          <w:szCs w:val="32"/>
          <w:lang w:val="en-US" w:eastAsia="zh-CN" w:bidi="ar-SA"/>
          <w14:textFill>
            <w14:solidFill>
              <w14:schemeClr w14:val="tx1"/>
            </w14:solidFill>
          </w14:textFill>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1、我单位是自己参加询价，如我单位成为最终成交人，则由我单位自己组织实施，不挂靠，不转包。如此承诺不实，则我单位自动放弃成交人资格。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2、如我单位参与询价的相关资料有弄虚作假情况，我单位将自动放弃成交人资格。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3、我单位完全响应询价文件要求。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如上述</w:t>
      </w:r>
      <w:bookmarkEnd w:id="3"/>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承诺不实，将承担由此产生的全部责任。</w:t>
      </w:r>
    </w:p>
    <w:p>
      <w:pPr>
        <w:snapToGrid w:val="0"/>
        <w:spacing w:line="600" w:lineRule="exact"/>
        <w:ind w:firstLine="600"/>
        <w:jc w:val="righ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snapToGrid w:val="0"/>
        <w:spacing w:line="600" w:lineRule="exact"/>
        <w:ind w:firstLine="600"/>
        <w:jc w:val="righ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snapToGrid w:val="0"/>
        <w:spacing w:line="600" w:lineRule="exact"/>
        <w:ind w:firstLine="600"/>
        <w:jc w:val="righ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响应人： （盖单位章） </w:t>
      </w:r>
    </w:p>
    <w:p>
      <w:pPr>
        <w:snapToGrid w:val="0"/>
        <w:spacing w:line="600" w:lineRule="exact"/>
        <w:ind w:firstLine="600"/>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年  月  日</w:t>
      </w:r>
    </w:p>
    <w:p>
      <w:pPr>
        <w:spacing w:line="460" w:lineRule="exact"/>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附件3：</w:t>
      </w:r>
    </w:p>
    <w:tbl>
      <w:tblPr>
        <w:tblStyle w:val="5"/>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trPr>
          <w:gridAfter w:val="1"/>
          <w:wAfter w:w="23" w:type="dxa"/>
          <w:trHeight w:val="270" w:hRule="atLeast"/>
        </w:trPr>
        <w:tc>
          <w:tcPr>
            <w:tcW w:w="9180" w:type="dxa"/>
            <w:gridSpan w:val="6"/>
            <w:tcBorders>
              <w:top w:val="nil"/>
              <w:left w:val="nil"/>
              <w:bottom w:val="nil"/>
              <w:right w:val="nil"/>
            </w:tcBorders>
            <w:vAlign w:val="center"/>
          </w:tcPr>
          <w:p>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14:textFill>
                  <w14:solidFill>
                    <w14:schemeClr w14:val="tx1"/>
                  </w14:solidFill>
                </w14:textFill>
              </w:rPr>
              <w:t>拟派项目专业人员情况表</w:t>
            </w:r>
          </w:p>
        </w:tc>
      </w:tr>
      <w:tr>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pPr>
        <w:spacing w:line="460" w:lineRule="exact"/>
        <w:jc w:val="left"/>
        <w:rPr>
          <w:rFonts w:ascii="仿宋" w:hAnsi="仿宋" w:eastAsia="仿宋"/>
          <w:color w:val="000000" w:themeColor="text1"/>
          <w:sz w:val="28"/>
          <w:szCs w:val="28"/>
          <w14:textFill>
            <w14:solidFill>
              <w14:schemeClr w14:val="tx1"/>
            </w14:solidFill>
          </w14:textFill>
        </w:rPr>
      </w:pPr>
    </w:p>
    <w:p>
      <w:pPr>
        <w:rPr>
          <w:rFonts w:ascii="楷体" w:hAnsi="楷体" w:eastAsia="楷体"/>
          <w:bCs/>
          <w:sz w:val="24"/>
          <w:szCs w:val="24"/>
        </w:rPr>
      </w:pPr>
      <w:r>
        <w:rPr>
          <w:rFonts w:ascii="楷体" w:hAnsi="楷体" w:eastAsia="楷体"/>
          <w:bCs/>
          <w:color w:val="000000" w:themeColor="text1"/>
          <w:sz w:val="24"/>
          <w:szCs w:val="24"/>
          <w14:textFill>
            <w14:solidFill>
              <w14:schemeClr w14:val="tx1"/>
            </w14:solidFill>
          </w14:textFill>
        </w:rPr>
        <w:t>注</w:t>
      </w:r>
      <w:r>
        <w:rPr>
          <w:rFonts w:hint="eastAsia"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lang w:val="en-US" w:eastAsia="zh-CN"/>
          <w14:textFill>
            <w14:solidFill>
              <w14:schemeClr w14:val="tx1"/>
            </w14:solidFill>
          </w14:textFill>
        </w:rPr>
        <w:t>1.</w:t>
      </w:r>
      <w:r>
        <w:rPr>
          <w:rFonts w:ascii="楷体" w:hAnsi="楷体" w:eastAsia="楷体"/>
          <w:bCs/>
          <w:sz w:val="24"/>
          <w:szCs w:val="24"/>
        </w:rPr>
        <w:t>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w:t>
      </w:r>
    </w:p>
    <w:p>
      <w:pPr>
        <w:numPr>
          <w:ilvl w:val="0"/>
          <w:numId w:val="0"/>
        </w:numPr>
        <w:ind w:firstLine="480" w:firstLineChars="200"/>
        <w:rPr>
          <w:rFonts w:hint="eastAsia" w:ascii="楷体" w:hAnsi="楷体" w:eastAsia="楷体"/>
          <w:bCs/>
          <w:sz w:val="24"/>
          <w:szCs w:val="24"/>
        </w:rPr>
      </w:pPr>
      <w:r>
        <w:rPr>
          <w:rFonts w:hint="eastAsia" w:ascii="楷体" w:hAnsi="楷体" w:eastAsia="楷体"/>
          <w:bCs/>
          <w:sz w:val="24"/>
          <w:szCs w:val="24"/>
          <w:lang w:val="en-US" w:eastAsia="zh-CN"/>
        </w:rPr>
        <w:t>2.</w:t>
      </w:r>
      <w:r>
        <w:rPr>
          <w:rFonts w:ascii="楷体" w:hAnsi="楷体" w:eastAsia="楷体"/>
          <w:bCs/>
          <w:sz w:val="24"/>
          <w:szCs w:val="24"/>
        </w:rPr>
        <w:t>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w:t>
      </w:r>
    </w:p>
    <w:p>
      <w:pPr>
        <w:numPr>
          <w:ilvl w:val="0"/>
          <w:numId w:val="0"/>
        </w:numPr>
        <w:ind w:firstLine="480" w:firstLineChars="200"/>
        <w:rPr>
          <w:rFonts w:hint="eastAsia" w:ascii="楷体" w:hAnsi="楷体" w:eastAsia="楷体"/>
          <w:bCs/>
          <w:sz w:val="24"/>
          <w:szCs w:val="24"/>
        </w:rPr>
      </w:pPr>
      <w:r>
        <w:rPr>
          <w:rFonts w:hint="eastAsia" w:ascii="楷体" w:hAnsi="楷体" w:eastAsia="楷体"/>
          <w:bCs/>
          <w:sz w:val="24"/>
          <w:szCs w:val="24"/>
          <w:lang w:val="en-US" w:eastAsia="zh-CN"/>
        </w:rPr>
        <w:t>3.</w:t>
      </w:r>
      <w:r>
        <w:rPr>
          <w:rFonts w:hint="eastAsia" w:ascii="楷体" w:hAnsi="楷体" w:eastAsia="楷体"/>
          <w:bCs/>
          <w:sz w:val="24"/>
          <w:szCs w:val="24"/>
        </w:rPr>
        <w:t>拟派人担任项目负责人的需在备注栏注明；</w:t>
      </w:r>
    </w:p>
    <w:p>
      <w:pPr>
        <w:numPr>
          <w:ilvl w:val="0"/>
          <w:numId w:val="0"/>
        </w:numPr>
        <w:ind w:firstLine="480" w:firstLineChars="200"/>
        <w:rPr>
          <w:rFonts w:ascii="仿宋" w:hAnsi="仿宋" w:eastAsia="仿宋"/>
          <w:b/>
          <w:bCs/>
          <w:color w:val="000000" w:themeColor="text1"/>
          <w:sz w:val="24"/>
          <w:szCs w:val="24"/>
          <w14:textFill>
            <w14:solidFill>
              <w14:schemeClr w14:val="tx1"/>
            </w14:solidFill>
          </w14:textFill>
        </w:rPr>
      </w:pPr>
      <w:r>
        <w:rPr>
          <w:rFonts w:hint="eastAsia" w:ascii="楷体" w:hAnsi="楷体" w:eastAsia="楷体"/>
          <w:bCs/>
          <w:sz w:val="24"/>
          <w:szCs w:val="24"/>
          <w:lang w:val="en-US" w:eastAsia="zh-CN"/>
        </w:rPr>
        <w:t>4.</w:t>
      </w:r>
      <w:r>
        <w:rPr>
          <w:rFonts w:hint="eastAsia" w:ascii="楷体" w:hAnsi="楷体" w:eastAsia="楷体"/>
          <w:bCs/>
          <w:sz w:val="24"/>
          <w:szCs w:val="24"/>
        </w:rPr>
        <w:t>拟派项目负责人需提供社保等证明工作年限的证明材料</w:t>
      </w:r>
    </w:p>
    <w:p>
      <w:pPr>
        <w:keepNext w:val="0"/>
        <w:keepLines w:val="0"/>
        <w:pageBreakBefore w:val="0"/>
        <w:widowControl w:val="0"/>
        <w:kinsoku/>
        <w:wordWrap/>
        <w:overflowPunct/>
        <w:topLinePunct w:val="0"/>
        <w:autoSpaceDE/>
        <w:autoSpaceDN/>
        <w:bidi w:val="0"/>
        <w:adjustRightInd/>
        <w:snapToGrid w:val="0"/>
        <w:spacing w:line="520" w:lineRule="exact"/>
        <w:ind w:firstLine="601"/>
        <w:jc w:val="righ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1"/>
        <w:jc w:val="righ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1"/>
        <w:jc w:val="righ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20" w:lineRule="exact"/>
        <w:ind w:firstLine="601"/>
        <w:jc w:val="righ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响应人：   （盖单位章）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righ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   月  日</w:t>
      </w:r>
    </w:p>
    <w:p>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pPr>
        <w:snapToGrid w:val="0"/>
        <w:spacing w:line="600" w:lineRule="exact"/>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附件4：</w:t>
      </w:r>
    </w:p>
    <w:p>
      <w:pPr>
        <w:snapToGrid w:val="0"/>
        <w:spacing w:line="600" w:lineRule="exact"/>
        <w:ind w:right="48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营业执照及执业资格证书</w:t>
      </w:r>
    </w:p>
    <w:p>
      <w:pPr>
        <w:numPr>
          <w:ilvl w:val="0"/>
          <w:numId w:val="1"/>
        </w:numPr>
        <w:snapToGrid w:val="0"/>
        <w:spacing w:line="600" w:lineRule="exact"/>
        <w:ind w:right="48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p>
      <w:pPr>
        <w:rPr>
          <w:rFonts w:hint="default" w:eastAsia="宋体"/>
          <w:lang w:val="en-US" w:eastAsia="zh-CN"/>
        </w:rPr>
      </w:pPr>
    </w:p>
    <w:sectPr>
      <w:footerReference r:id="rId3" w:type="default"/>
      <w:pgSz w:w="11906" w:h="16838"/>
      <w:pgMar w:top="1440" w:right="1474"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19869"/>
    <w:multiLevelType w:val="singleLevel"/>
    <w:tmpl w:val="3A8198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B7653"/>
    <w:rsid w:val="02810525"/>
    <w:rsid w:val="043F4B84"/>
    <w:rsid w:val="065A341F"/>
    <w:rsid w:val="08C14368"/>
    <w:rsid w:val="0E064F10"/>
    <w:rsid w:val="105037D0"/>
    <w:rsid w:val="1A437EA3"/>
    <w:rsid w:val="27CF63D4"/>
    <w:rsid w:val="293933AF"/>
    <w:rsid w:val="2CFE27E0"/>
    <w:rsid w:val="32DE18A3"/>
    <w:rsid w:val="37371BA6"/>
    <w:rsid w:val="379B7653"/>
    <w:rsid w:val="3D8A3F82"/>
    <w:rsid w:val="3E1E32C8"/>
    <w:rsid w:val="45DA21E5"/>
    <w:rsid w:val="46474FB7"/>
    <w:rsid w:val="4709506D"/>
    <w:rsid w:val="50F759BC"/>
    <w:rsid w:val="5230313E"/>
    <w:rsid w:val="558511DC"/>
    <w:rsid w:val="574064AD"/>
    <w:rsid w:val="57A4664F"/>
    <w:rsid w:val="58807673"/>
    <w:rsid w:val="5B0D3AF1"/>
    <w:rsid w:val="5B312A2C"/>
    <w:rsid w:val="5BE96957"/>
    <w:rsid w:val="6A8A23D9"/>
    <w:rsid w:val="70313A8A"/>
    <w:rsid w:val="74034BE4"/>
    <w:rsid w:val="7CEE0A85"/>
    <w:rsid w:val="FEFF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next w:val="8"/>
    <w:qFormat/>
    <w:uiPriority w:val="0"/>
    <w:pPr>
      <w:textAlignment w:val="baseline"/>
    </w:pPr>
    <w:rPr>
      <w:rFonts w:ascii="Times New Roman" w:hAnsi="Times New Roman" w:eastAsia="宋体"/>
    </w:rPr>
  </w:style>
  <w:style w:type="paragraph" w:customStyle="1" w:styleId="8">
    <w:name w:val="UserStyle_0"/>
    <w:next w:val="1"/>
    <w:qFormat/>
    <w:uiPriority w:val="0"/>
    <w:pPr>
      <w:textAlignment w:val="baseline"/>
    </w:pPr>
    <w:rPr>
      <w:rFonts w:ascii="Times New Roman" w:hAnsi="Times New Roman" w:eastAsia="Times New Roman"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3229</Words>
  <Characters>3360</Characters>
  <Lines>0</Lines>
  <Paragraphs>0</Paragraphs>
  <TotalTime>0</TotalTime>
  <ScaleCrop>false</ScaleCrop>
  <LinksUpToDate>false</LinksUpToDate>
  <CharactersWithSpaces>3671</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2025-06-17T15:26:00Z</dcterms:created>
  <dc:creator>赵大清</dc:creator>
  <cp:lastModifiedBy>Jmy</cp:lastModifiedBy>
  <dcterms:modified xsi:type="dcterms:W3CDTF">2025-06-23T11:30:56Z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9529671644EDB35570CA5868826A17D3_43</vt:lpwstr>
  </property>
  <property fmtid="{D5CDD505-2E9C-101B-9397-08002B2CF9AE}" pid="4" name="KSOTemplateDocerSaveRecord">
    <vt:lpwstr>eyJoZGlkIjoiYzEyMWNlZjg2M2Y2MWY0YjEyYjViNTMzN2Q2NWM4MzQiLCJ1c2VySWQiOiIyMzU3NTEyMDgifQ==</vt:lpwstr>
  </property>
</Properties>
</file>