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贵阳谷丰粮油食品批发市场有限公司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年粮食专用线铁路线路维修项目询价报价单</w:t>
      </w:r>
    </w:p>
    <w:tbl>
      <w:tblPr>
        <w:tblStyle w:val="9"/>
        <w:tblpPr w:leftFromText="180" w:rightFromText="180" w:vertAnchor="page" w:horzAnchor="page" w:tblpX="1417" w:tblpY="3755"/>
        <w:tblOverlap w:val="never"/>
        <w:tblW w:w="9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0"/>
        <w:gridCol w:w="1135"/>
        <w:gridCol w:w="960"/>
        <w:gridCol w:w="1195"/>
        <w:gridCol w:w="1395"/>
        <w:gridCol w:w="1305"/>
        <w:gridCol w:w="1485"/>
      </w:tblGrid>
      <w:tr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贵阳谷丰粮油食品批发市场有限公司2025年粮食专用线铁路线路维修项目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工程总量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更换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铁路隐患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设备线路长度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4.9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km</w:t>
            </w:r>
          </w:p>
        </w:tc>
      </w:tr>
      <w:tr>
        <w:trPr>
          <w:trHeight w:val="7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工程地点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zh-CN"/>
              </w:rPr>
              <w:t>贵阳谷丰粮油食品批发市场有限公司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粮食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铁路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专用线</w:t>
            </w:r>
          </w:p>
        </w:tc>
      </w:tr>
      <w:tr>
        <w:trPr>
          <w:trHeight w:val="77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 xml:space="preserve"> 工作项目或费用名称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材料费（含配件）单价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人工费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工程机械及运输费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等费用单价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费用(元)</w:t>
            </w:r>
          </w:p>
        </w:tc>
      </w:tr>
      <w:tr>
        <w:trPr>
          <w:trHeight w:val="5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合计单价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计总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价</w:t>
            </w:r>
          </w:p>
        </w:tc>
      </w:tr>
      <w:tr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更换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铁路轨枕（含所需配件）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根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线路缺砟严重地段补充石砟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m³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报价总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注：1.报价为含税价。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供应商（全称并加盖公章）：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  年   月   日</w:t>
      </w:r>
    </w:p>
    <w:sectPr>
      <w:footerReference r:id="rId3" w:type="default"/>
      <w:pgSz w:w="11906" w:h="16838"/>
      <w:pgMar w:top="215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6727D"/>
    <w:multiLevelType w:val="multilevel"/>
    <w:tmpl w:val="1366727D"/>
    <w:lvl w:ilvl="0" w:tentative="0">
      <w:start w:val="1"/>
      <w:numFmt w:val="chineseCountingThousand"/>
      <w:pStyle w:val="4"/>
      <w:lvlText w:val="第%1章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TBjMDA5YjBiNzFmYzA1MGQzNWU1MGFiYTFkYTkifQ=="/>
  </w:docVars>
  <w:rsids>
    <w:rsidRoot w:val="75EF68DC"/>
    <w:rsid w:val="00110063"/>
    <w:rsid w:val="0EF16893"/>
    <w:rsid w:val="1327237A"/>
    <w:rsid w:val="1898523B"/>
    <w:rsid w:val="1AE64971"/>
    <w:rsid w:val="31E94B72"/>
    <w:rsid w:val="33004F2C"/>
    <w:rsid w:val="3CC32FB0"/>
    <w:rsid w:val="3F3D1F51"/>
    <w:rsid w:val="497318EC"/>
    <w:rsid w:val="6E5317CF"/>
    <w:rsid w:val="70717FEC"/>
    <w:rsid w:val="72A375AB"/>
    <w:rsid w:val="75EF68DC"/>
    <w:rsid w:val="76C03AD6"/>
    <w:rsid w:val="78462BE5"/>
    <w:rsid w:val="7DD16932"/>
    <w:rsid w:val="7F2B3B5E"/>
    <w:rsid w:val="FFF7C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numPr>
        <w:ilvl w:val="0"/>
        <w:numId w:val="1"/>
      </w:numPr>
      <w:spacing w:line="560" w:lineRule="exact"/>
      <w:contextualSpacing/>
    </w:pPr>
    <w:rPr>
      <w:rFonts w:ascii="黑体" w:hAnsi="黑体" w:eastAsia="黑体" w:cs="Times New Roman"/>
      <w:b/>
      <w:bCs/>
      <w:color w:val="000000"/>
      <w:spacing w:val="5"/>
      <w:kern w:val="28"/>
      <w:szCs w:val="52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spacing w:line="560" w:lineRule="exact"/>
      <w:ind w:left="0" w:leftChars="0" w:firstLine="0" w:firstLineChars="0"/>
    </w:pPr>
    <w:rPr>
      <w:rFonts w:ascii="Times New Roman" w:hAnsi="Times New Roman"/>
    </w:rPr>
  </w:style>
  <w:style w:type="paragraph" w:customStyle="1" w:styleId="11">
    <w:name w:val="标准格式"/>
    <w:basedOn w:val="1"/>
    <w:qFormat/>
    <w:uiPriority w:val="0"/>
    <w:pPr>
      <w:spacing w:line="560" w:lineRule="exact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Lines>0</Lines>
  <Paragraphs>0</Paragraphs>
  <TotalTime>0</TotalTime>
  <ScaleCrop>false</ScaleCrop>
  <LinksUpToDate>false</LinksUpToDate>
  <CharactersWithSpaces>279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2024-06-24T15:24:00Z</dcterms:created>
  <dc:creator>lucky</dc:creator>
  <cp:lastModifiedBy>Jmy</cp:lastModifiedBy>
  <cp:lastPrinted>2024-06-24T16:02:00Z</cp:lastPrinted>
  <dcterms:modified xsi:type="dcterms:W3CDTF">2025-05-26T15:22:45Z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12ABE3D2DBF02139C5163468C0D3DEC0_43</vt:lpwstr>
  </property>
  <property fmtid="{D5CDD505-2E9C-101B-9397-08002B2CF9AE}" pid="4" name="KSOTemplateDocerSaveRecord">
    <vt:lpwstr>eyJoZGlkIjoiMTVmNzg3ZjM2OWVjNTdmZTgwNjA0OTI2ODk1YjcwZWYiLCJ1c2VySWQiOiIxMzY2MjQxNzIwIn0=</vt:lpwstr>
  </property>
</Properties>
</file>