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贵阳市粮食储备管理有限公司2025年第一批次安全物资采购询价报价单</w:t>
      </w:r>
    </w:p>
    <w:tbl>
      <w:tblPr>
        <w:tblStyle w:val="4"/>
        <w:tblpPr w:leftFromText="180" w:rightFromText="180" w:vertAnchor="text" w:tblpXSpec="center" w:tblpY="1"/>
        <w:tblOverlap w:val="never"/>
        <w:tblW w:w="97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956"/>
        <w:gridCol w:w="1812"/>
        <w:gridCol w:w="736"/>
        <w:gridCol w:w="782"/>
        <w:gridCol w:w="1177"/>
        <w:gridCol w:w="1220"/>
        <w:gridCol w:w="1281"/>
      </w:tblGrid>
      <w:tr>
        <w:trPr>
          <w:trHeight w:val="567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690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车载灭火器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690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4kg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876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600x410x200mm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876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加厚尼龙帆布警戒线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ahoma" w:hAnsi="Tahoma" w:eastAsia="微软雅黑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50m尼龙加厚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卷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740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移动三角架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643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三角木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659" w:hRule="atLeast"/>
        </w:trPr>
        <w:tc>
          <w:tcPr>
            <w:tcW w:w="7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227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疏散指示标志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7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rPr>
          <w:trHeight w:val="567" w:hRule="atLeast"/>
        </w:trPr>
        <w:tc>
          <w:tcPr>
            <w:tcW w:w="720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报价总计</w:t>
            </w:r>
          </w:p>
        </w:tc>
        <w:tc>
          <w:tcPr>
            <w:tcW w:w="25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注：报价为含税价。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供应商（全称并加盖公章）：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  <w:embedRegular r:id="rId1" w:fontKey="{1C678182-82A3-FC46-7478-DA677E517C1C}"/>
  </w:font>
  <w:font w:name="宋体">
    <w:altName w:val="汉仪书宋二KW"/>
    <w:panose1 w:val="02010600030101010101"/>
    <w:charset w:val="52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  <w:embedRegular r:id="rId2" w:fontKey="{21A63823-24A9-5290-7478-DA6710B738D1}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F91E367-0B84-A3A5-7478-DA6768CCEA16}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6727D"/>
    <w:multiLevelType w:val="multilevel"/>
    <w:tmpl w:val="1366727D"/>
    <w:lvl w:ilvl="0" w:tentative="0">
      <w:start w:val="1"/>
      <w:numFmt w:val="chineseCountingThousand"/>
      <w:pStyle w:val="3"/>
      <w:lvlText w:val="第%1章"/>
      <w:lvlJc w:val="left"/>
      <w:pPr>
        <w:ind w:left="226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ODI4NWNmYTI0ZmU4NjU4YjRmMjU1MDQyZDI0ZTYifQ=="/>
  </w:docVars>
  <w:rsids>
    <w:rsidRoot w:val="66077FD5"/>
    <w:rsid w:val="000969AD"/>
    <w:rsid w:val="0A083831"/>
    <w:rsid w:val="15EA69D5"/>
    <w:rsid w:val="20E64336"/>
    <w:rsid w:val="23731243"/>
    <w:rsid w:val="24DD47EE"/>
    <w:rsid w:val="25787665"/>
    <w:rsid w:val="36C037BF"/>
    <w:rsid w:val="37176DD8"/>
    <w:rsid w:val="3FBD43A1"/>
    <w:rsid w:val="4B447E66"/>
    <w:rsid w:val="4B5160DF"/>
    <w:rsid w:val="4D1E6EDE"/>
    <w:rsid w:val="56757125"/>
    <w:rsid w:val="599C2D4E"/>
    <w:rsid w:val="5B9D74FF"/>
    <w:rsid w:val="64170DA5"/>
    <w:rsid w:val="6424280B"/>
    <w:rsid w:val="66077FD5"/>
    <w:rsid w:val="689E250C"/>
    <w:rsid w:val="6CA36342"/>
    <w:rsid w:val="72923A89"/>
    <w:rsid w:val="7B2965AD"/>
    <w:rsid w:val="DF799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numPr>
        <w:ilvl w:val="0"/>
        <w:numId w:val="1"/>
      </w:numPr>
      <w:spacing w:line="560" w:lineRule="exact"/>
      <w:contextualSpacing/>
    </w:pPr>
    <w:rPr>
      <w:rFonts w:ascii="黑体" w:hAnsi="黑体" w:eastAsia="黑体" w:cs="Times New Roman"/>
      <w:b/>
      <w:bCs/>
      <w:color w:val="000000"/>
      <w:spacing w:val="5"/>
      <w:kern w:val="28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186</Characters>
  <Lines>0</Lines>
  <Paragraphs>0</Paragraphs>
  <TotalTime>4</TotalTime>
  <ScaleCrop>false</ScaleCrop>
  <LinksUpToDate>false</LinksUpToDate>
  <CharactersWithSpaces>195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2024-05-17T16:05:00Z</dcterms:created>
  <dc:creator>＃不挂</dc:creator>
  <cp:lastModifiedBy>Jmy</cp:lastModifiedBy>
  <dcterms:modified xsi:type="dcterms:W3CDTF">2025-03-19T15:55:32Z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EFA8E71521C1E0337478DA67552D240E_43</vt:lpwstr>
  </property>
  <property fmtid="{D5CDD505-2E9C-101B-9397-08002B2CF9AE}" pid="4" name="KSOTemplateDocerSaveRecord">
    <vt:lpwstr>eyJoZGlkIjoiZmIwOTgzNGY5ZDE1MjUyZjQ4NTE1NjFhNjc3MDUyZGUifQ==</vt:lpwstr>
  </property>
</Properties>
</file>