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56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</w:p>
    <w:p w14:paraId="2A8FA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4F05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-379730</wp:posOffset>
                </wp:positionV>
                <wp:extent cx="913130" cy="421005"/>
                <wp:effectExtent l="0" t="0" r="1270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1970" y="267970"/>
                          <a:ext cx="913130" cy="421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2F1037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.9pt;margin-top:-29.9pt;height:33.15pt;width:71.9pt;z-index:251659264;mso-width-relative:page;mso-height-relative:page;" fillcolor="#FFFFFF [3201]" filled="t" stroked="f" coordsize="21600,21600" o:gfxdata="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SfqeB1AAAAAgBAAAP&#10;AAAAAAAAAAEAIAAAACIAAABkcnMvZG93bnJldi54bWxQSwECFAAUAAAACACHTuJAL9MgElUCAACY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C2F1037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报价函</w:t>
      </w:r>
    </w:p>
    <w:p w14:paraId="7E0D6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79969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贵阳市粮食储备管理有限公司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</w:p>
    <w:p w14:paraId="4DA1B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根据贵司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采购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圆粒型早籼稻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品质要求及入库地点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，我公司对入库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早籼稻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价格、运输费、现阶段人工装卸费等成本综合核算后，现报价如下：</w:t>
      </w:r>
    </w:p>
    <w:tbl>
      <w:tblPr>
        <w:tblStyle w:val="4"/>
        <w:tblpPr w:leftFromText="180" w:rightFromText="180" w:vertAnchor="text" w:horzAnchor="page" w:tblpXSpec="center" w:tblpY="255"/>
        <w:tblOverlap w:val="never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575"/>
        <w:gridCol w:w="1515"/>
        <w:gridCol w:w="1530"/>
        <w:gridCol w:w="1355"/>
        <w:gridCol w:w="1632"/>
      </w:tblGrid>
      <w:tr w14:paraId="54AE2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323" w:type="dxa"/>
            <w:vAlign w:val="center"/>
          </w:tcPr>
          <w:p w14:paraId="64FA7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品种</w:t>
            </w:r>
          </w:p>
        </w:tc>
        <w:tc>
          <w:tcPr>
            <w:tcW w:w="1575" w:type="dxa"/>
            <w:vAlign w:val="center"/>
          </w:tcPr>
          <w:p w14:paraId="2D65A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产地</w:t>
            </w:r>
          </w:p>
        </w:tc>
        <w:tc>
          <w:tcPr>
            <w:tcW w:w="1515" w:type="dxa"/>
            <w:vAlign w:val="center"/>
          </w:tcPr>
          <w:p w14:paraId="5404A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等级</w:t>
            </w:r>
          </w:p>
        </w:tc>
        <w:tc>
          <w:tcPr>
            <w:tcW w:w="1530" w:type="dxa"/>
            <w:vAlign w:val="center"/>
          </w:tcPr>
          <w:p w14:paraId="6B373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入库</w:t>
            </w:r>
          </w:p>
          <w:p w14:paraId="4C55B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1355" w:type="dxa"/>
            <w:vAlign w:val="center"/>
          </w:tcPr>
          <w:p w14:paraId="2BE53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数量（吨）</w:t>
            </w:r>
          </w:p>
        </w:tc>
        <w:tc>
          <w:tcPr>
            <w:tcW w:w="1632" w:type="dxa"/>
            <w:vAlign w:val="center"/>
          </w:tcPr>
          <w:p w14:paraId="72C6B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  <w:p w14:paraId="0D38D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（元/吨）</w:t>
            </w:r>
          </w:p>
        </w:tc>
      </w:tr>
      <w:tr w14:paraId="7170E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323" w:type="dxa"/>
            <w:vAlign w:val="center"/>
          </w:tcPr>
          <w:p w14:paraId="7061E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早籼稻</w:t>
            </w:r>
          </w:p>
        </w:tc>
        <w:tc>
          <w:tcPr>
            <w:tcW w:w="1575" w:type="dxa"/>
            <w:vMerge w:val="restart"/>
            <w:vAlign w:val="center"/>
          </w:tcPr>
          <w:p w14:paraId="0C98E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江西、安徽、湖南、湖北、广东、广西、浙江、福建</w:t>
            </w:r>
          </w:p>
        </w:tc>
        <w:tc>
          <w:tcPr>
            <w:tcW w:w="1515" w:type="dxa"/>
            <w:vAlign w:val="center"/>
          </w:tcPr>
          <w:p w14:paraId="42BF9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国标三等及以上</w:t>
            </w:r>
          </w:p>
        </w:tc>
        <w:tc>
          <w:tcPr>
            <w:tcW w:w="1530" w:type="dxa"/>
            <w:vAlign w:val="center"/>
          </w:tcPr>
          <w:p w14:paraId="480C7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贵安库点</w:t>
            </w:r>
          </w:p>
        </w:tc>
        <w:tc>
          <w:tcPr>
            <w:tcW w:w="1355" w:type="dxa"/>
            <w:vAlign w:val="center"/>
          </w:tcPr>
          <w:p w14:paraId="4DDAF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4800</w:t>
            </w:r>
          </w:p>
        </w:tc>
        <w:tc>
          <w:tcPr>
            <w:tcW w:w="1632" w:type="dxa"/>
            <w:vAlign w:val="center"/>
          </w:tcPr>
          <w:p w14:paraId="6C626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79FC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323" w:type="dxa"/>
            <w:vAlign w:val="center"/>
          </w:tcPr>
          <w:p w14:paraId="67639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早籼稻</w:t>
            </w:r>
          </w:p>
        </w:tc>
        <w:tc>
          <w:tcPr>
            <w:tcW w:w="1575" w:type="dxa"/>
            <w:vMerge w:val="continue"/>
            <w:vAlign w:val="center"/>
          </w:tcPr>
          <w:p w14:paraId="245CF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7C705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国标三等及以上</w:t>
            </w:r>
          </w:p>
        </w:tc>
        <w:tc>
          <w:tcPr>
            <w:tcW w:w="1530" w:type="dxa"/>
            <w:vAlign w:val="center"/>
          </w:tcPr>
          <w:p w14:paraId="4E1DE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贵安库点</w:t>
            </w:r>
          </w:p>
        </w:tc>
        <w:tc>
          <w:tcPr>
            <w:tcW w:w="1355" w:type="dxa"/>
            <w:vAlign w:val="center"/>
          </w:tcPr>
          <w:p w14:paraId="3C83A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4800</w:t>
            </w:r>
          </w:p>
        </w:tc>
        <w:tc>
          <w:tcPr>
            <w:tcW w:w="1632" w:type="dxa"/>
            <w:vAlign w:val="center"/>
          </w:tcPr>
          <w:p w14:paraId="3F109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09AD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323" w:type="dxa"/>
            <w:vAlign w:val="center"/>
          </w:tcPr>
          <w:p w14:paraId="4F92D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早籼稻</w:t>
            </w:r>
          </w:p>
        </w:tc>
        <w:tc>
          <w:tcPr>
            <w:tcW w:w="1575" w:type="dxa"/>
            <w:vMerge w:val="continue"/>
            <w:vAlign w:val="center"/>
          </w:tcPr>
          <w:p w14:paraId="3790D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033C9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国标三等及以上</w:t>
            </w:r>
          </w:p>
        </w:tc>
        <w:tc>
          <w:tcPr>
            <w:tcW w:w="1530" w:type="dxa"/>
            <w:vAlign w:val="center"/>
          </w:tcPr>
          <w:p w14:paraId="087B9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贵安库点</w:t>
            </w:r>
          </w:p>
        </w:tc>
        <w:tc>
          <w:tcPr>
            <w:tcW w:w="1355" w:type="dxa"/>
            <w:vAlign w:val="center"/>
          </w:tcPr>
          <w:p w14:paraId="2628B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3600</w:t>
            </w:r>
          </w:p>
        </w:tc>
        <w:tc>
          <w:tcPr>
            <w:tcW w:w="1632" w:type="dxa"/>
            <w:vAlign w:val="center"/>
          </w:tcPr>
          <w:p w14:paraId="4CD20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EE81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323" w:type="dxa"/>
            <w:vAlign w:val="center"/>
          </w:tcPr>
          <w:p w14:paraId="49B13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早籼稻</w:t>
            </w:r>
          </w:p>
        </w:tc>
        <w:tc>
          <w:tcPr>
            <w:tcW w:w="1575" w:type="dxa"/>
            <w:vMerge w:val="continue"/>
            <w:vAlign w:val="center"/>
          </w:tcPr>
          <w:p w14:paraId="10C54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2B211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国标三等及以上</w:t>
            </w:r>
          </w:p>
        </w:tc>
        <w:tc>
          <w:tcPr>
            <w:tcW w:w="1530" w:type="dxa"/>
            <w:vAlign w:val="center"/>
          </w:tcPr>
          <w:p w14:paraId="1E46D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粑粑坳库点</w:t>
            </w:r>
          </w:p>
        </w:tc>
        <w:tc>
          <w:tcPr>
            <w:tcW w:w="1355" w:type="dxa"/>
            <w:vAlign w:val="center"/>
          </w:tcPr>
          <w:p w14:paraId="58598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1271</w:t>
            </w:r>
          </w:p>
        </w:tc>
        <w:tc>
          <w:tcPr>
            <w:tcW w:w="1632" w:type="dxa"/>
            <w:vAlign w:val="center"/>
          </w:tcPr>
          <w:p w14:paraId="63EA5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C8C68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我公司承诺：本次报价的圆粒型早籼稻为2024年收获，质量符合国家规定的三等（含）以上质量标准，其中脂肪酸值在22.0mgKOH/100g以下。卫生指标和重金属含量符合国家食品安全标准。</w:t>
      </w:r>
    </w:p>
    <w:p w14:paraId="2FA57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D106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6" w:firstLineChars="1302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报价企业：</w:t>
      </w:r>
    </w:p>
    <w:p w14:paraId="4E3D4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年   月   日</w:t>
      </w: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6AF748-A927-45BA-85D5-B62AF6BD32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5B0E1F8-B6E4-4139-8CA7-94BF164193D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844BDE8-7EE4-486E-8C2D-65AC7086CCE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31F0D5B-2AA9-425C-8EA7-851A9003A51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NWE1MmFhZjU2ZTczNzI1ZjgwN2Y0MTY2ZjQ2MzQifQ=="/>
  </w:docVars>
  <w:rsids>
    <w:rsidRoot w:val="00000000"/>
    <w:rsid w:val="00016D8E"/>
    <w:rsid w:val="08C71DE2"/>
    <w:rsid w:val="0D2146AF"/>
    <w:rsid w:val="0F2216F9"/>
    <w:rsid w:val="1112388E"/>
    <w:rsid w:val="1AE03EC5"/>
    <w:rsid w:val="1D4D26A3"/>
    <w:rsid w:val="210C42C9"/>
    <w:rsid w:val="2CA927E3"/>
    <w:rsid w:val="2DCD7AC5"/>
    <w:rsid w:val="34527864"/>
    <w:rsid w:val="3581672B"/>
    <w:rsid w:val="3EED5431"/>
    <w:rsid w:val="40A1537E"/>
    <w:rsid w:val="42380A8E"/>
    <w:rsid w:val="42C81458"/>
    <w:rsid w:val="43120317"/>
    <w:rsid w:val="49BF6BAF"/>
    <w:rsid w:val="53A15B43"/>
    <w:rsid w:val="5AC16EF5"/>
    <w:rsid w:val="613A11E6"/>
    <w:rsid w:val="646B4953"/>
    <w:rsid w:val="6A3F4FD7"/>
    <w:rsid w:val="6BE70117"/>
    <w:rsid w:val="6EE0637C"/>
    <w:rsid w:val="75997B69"/>
    <w:rsid w:val="7CD061B4"/>
    <w:rsid w:val="7EBFA407"/>
    <w:rsid w:val="F3679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588</Words>
  <Characters>665</Characters>
  <Paragraphs>45</Paragraphs>
  <TotalTime>6</TotalTime>
  <ScaleCrop>false</ScaleCrop>
  <LinksUpToDate>false</LinksUpToDate>
  <CharactersWithSpaces>726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2022-05-18T17:03:00Z</dcterms:created>
  <dc:creator>Administrator</dc:creator>
  <cp:lastModifiedBy>闲看花落</cp:lastModifiedBy>
  <cp:lastPrinted>2024-06-24T22:40:00Z</cp:lastPrinted>
  <dcterms:modified xsi:type="dcterms:W3CDTF">2024-07-22T01:40:52Z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D63CFD241736456F82BEB15EE4A4D21F_13</vt:lpwstr>
  </property>
</Properties>
</file>