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贵阳市粮食储备管理有限公司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采购2024年贵安库点粮仓防潮粮膜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拦标询价单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5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44"/>
        <w:gridCol w:w="1271"/>
        <w:gridCol w:w="2054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名 称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规 格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数 量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粮 膜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宽4米、厚0.16毫米长约87米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50卷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元/公斤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粮膜材质为聚氯乙烯，价格按公斤计算，具体数量以到库地磅过磅数量结算。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720" w:lineRule="exact"/>
        <w:ind w:firstLine="1280" w:firstLineChars="4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响应人（全称并加盖公章）：</w:t>
      </w:r>
    </w:p>
    <w:p>
      <w:pPr>
        <w:spacing w:line="720" w:lineRule="exact"/>
        <w:ind w:firstLine="1280" w:firstLineChars="4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spacing w:line="720" w:lineRule="exact"/>
        <w:ind w:firstLine="4160" w:firstLineChars="1300"/>
        <w:jc w:val="righ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年   月   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/>
        <w:ind w:left="0" w:right="0"/>
        <w:jc w:val="both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C733C-A11D-417D-860A-2702E6784E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6C9575-3422-452F-8793-5D4C5B23B4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3291D5F-3008-4557-8F1B-1098204569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8D71A5-700D-4A71-A190-23CD84D035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  <w:docVar w:name="KSO_WPS_MARK_KEY" w:val="73514b0c-d365-4860-ac9b-b2ad2c0faab7"/>
  </w:docVars>
  <w:rsids>
    <w:rsidRoot w:val="4E885F49"/>
    <w:rsid w:val="49F42CC1"/>
    <w:rsid w:val="4E88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2024-04-11T01:16:00Z</dcterms:created>
  <dc:creator>素粉</dc:creator>
  <cp:lastModifiedBy>无无邪</cp:lastModifiedBy>
  <dcterms:modified xsi:type="dcterms:W3CDTF">2024-04-12T01:07:20Z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7CED72002EB8484185C3641156F09AC5_11</vt:lpwstr>
  </property>
</Properties>
</file>